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390" w:type="dxa"/>
        <w:tblLook w:val="01A0" w:firstRow="1" w:lastRow="0" w:firstColumn="1" w:lastColumn="1" w:noHBand="0" w:noVBand="0"/>
      </w:tblPr>
      <w:tblGrid>
        <w:gridCol w:w="2034"/>
        <w:gridCol w:w="1383"/>
        <w:gridCol w:w="743"/>
        <w:gridCol w:w="1023"/>
        <w:gridCol w:w="978"/>
        <w:gridCol w:w="598"/>
        <w:gridCol w:w="648"/>
        <w:gridCol w:w="330"/>
        <w:gridCol w:w="1653"/>
      </w:tblGrid>
      <w:tr w:rsidR="008B4556" w:rsidRPr="003D5D71" w:rsidTr="004849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:rsidR="008B4556" w:rsidRPr="003D5D71" w:rsidRDefault="008B4556" w:rsidP="00484966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3D5D71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3D5D71" w:rsidRDefault="009E5653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7</w:t>
            </w:r>
            <w:r w:rsidR="008B4556"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6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3D5D71" w:rsidRDefault="005B1368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Redni</w:t>
            </w:r>
            <w:r w:rsidR="004932D1"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broj</w:t>
            </w:r>
            <w:r w:rsidR="008B4556"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sata: </w:t>
            </w:r>
            <w:r w:rsidR="00800ADA"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B4556" w:rsidRPr="003D5D71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3D5D71" w:rsidRDefault="004F5ECF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Nadnevak:</w:t>
            </w:r>
            <w:r w:rsidR="008B4556"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3D5D71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:rsidRPr="003D5D71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1A1A87" w:rsidRPr="003D5D71" w:rsidRDefault="001A1A87" w:rsidP="004E0A4E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4E0A4E">
              <w:rPr>
                <w:rFonts w:ascii="Candara" w:hAnsi="Candara" w:cs="Arial"/>
                <w:color w:val="FF5050"/>
                <w:sz w:val="22"/>
                <w:szCs w:val="22"/>
                <w:lang w:eastAsia="en-US"/>
              </w:rPr>
              <w:t>Antun Branko Šimić</w:t>
            </w:r>
            <w:r w:rsidR="004932D1" w:rsidRPr="003D5D71">
              <w:rPr>
                <w:rFonts w:ascii="Candara" w:hAnsi="Candara" w:cs="Arial"/>
                <w:color w:val="FF5050"/>
                <w:sz w:val="22"/>
                <w:szCs w:val="22"/>
                <w:lang w:eastAsia="en-US"/>
              </w:rPr>
              <w:t xml:space="preserve">, </w:t>
            </w:r>
            <w:r w:rsidR="004E0A4E">
              <w:rPr>
                <w:rFonts w:ascii="Candara" w:hAnsi="Candara" w:cs="Arial"/>
                <w:i/>
                <w:color w:val="FF5050"/>
                <w:sz w:val="22"/>
                <w:szCs w:val="22"/>
                <w:lang w:eastAsia="en-US"/>
              </w:rPr>
              <w:t>Pjesnici</w:t>
            </w:r>
          </w:p>
        </w:tc>
      </w:tr>
      <w:tr w:rsidR="001A1A87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3D5D71" w:rsidRPr="003D5D71" w:rsidRDefault="003D5D71" w:rsidP="005B1368">
            <w:pPr>
              <w:rPr>
                <w:rFonts w:ascii="Candara" w:hAnsi="Candara" w:cs="Arial"/>
                <w:sz w:val="22"/>
                <w:szCs w:val="22"/>
                <w:lang w:val="en-US"/>
              </w:rPr>
            </w:pPr>
            <w:r w:rsidRPr="003D5D71">
              <w:rPr>
                <w:rFonts w:ascii="Candara" w:hAnsi="Candara" w:cs="Arial"/>
                <w:bCs w:val="0"/>
                <w:sz w:val="22"/>
                <w:szCs w:val="22"/>
                <w:lang w:val="en-US"/>
              </w:rPr>
              <w:t>Predmetno područje</w:t>
            </w:r>
            <w:r w:rsidRPr="003D5D71">
              <w:rPr>
                <w:rFonts w:ascii="Candara" w:hAnsi="Candara" w:cs="Arial"/>
                <w:sz w:val="22"/>
                <w:szCs w:val="22"/>
                <w:lang w:val="en-US"/>
              </w:rPr>
              <w:t xml:space="preserve">: </w:t>
            </w:r>
          </w:p>
          <w:p w:rsidR="001A1A87" w:rsidRPr="003D5D71" w:rsidRDefault="005D6D3F" w:rsidP="005B1368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B </w:t>
            </w:r>
            <w:r w:rsidR="004932D1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Književnost i stvaralaštvo</w:t>
            </w:r>
            <w:r w:rsidR="001A1A87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4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3D5D71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:rsidR="001A1A87" w:rsidRPr="003D5D71" w:rsidRDefault="004932D1" w:rsidP="005B136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obrada – interpretacija lirske pjesme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29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3D5D71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:rsidR="001A1A87" w:rsidRPr="003D5D71" w:rsidRDefault="004932D1" w:rsidP="0011028C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frontalni, individualni rad</w:t>
            </w:r>
            <w:r w:rsidR="002F0B2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, rad u paru</w:t>
            </w:r>
          </w:p>
        </w:tc>
      </w:tr>
      <w:tr w:rsidR="008B4556" w:rsidRPr="003D5D71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8B4556" w:rsidRPr="003D5D71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50368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O</w:t>
            </w:r>
            <w:r w:rsidR="0037250C" w:rsidRPr="0050368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dgojno-obrazovni ishodi</w:t>
            </w:r>
            <w:r w:rsidR="0050368D" w:rsidRPr="0050368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 xml:space="preserve"> na razini</w:t>
            </w:r>
            <w:r w:rsidR="0050368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predmetnoga kurikuluma</w:t>
            </w:r>
          </w:p>
        </w:tc>
      </w:tr>
      <w:tr w:rsidR="0050368D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9E5653" w:rsidRPr="0050368D" w:rsidRDefault="009E5653" w:rsidP="005B1368">
            <w:pPr>
              <w:pStyle w:val="ListParagraph"/>
              <w:numPr>
                <w:ilvl w:val="0"/>
                <w:numId w:val="7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HJ OŠ B.7.1. Učenik vrednuje književni tekst tumačeći utjecaj književnoga teksta na oblikovanje stavova i vrijednosti.</w:t>
            </w:r>
          </w:p>
          <w:p w:rsidR="0050368D" w:rsidRPr="0050368D" w:rsidRDefault="009E5653" w:rsidP="005B1368">
            <w:pPr>
              <w:pStyle w:val="ListParagraph"/>
              <w:numPr>
                <w:ilvl w:val="0"/>
                <w:numId w:val="7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HJ OŠ B.7.2. Učenik prepoznaje i navodi primjere jezično-stilskih obilježja književnoga teksta.</w:t>
            </w:r>
          </w:p>
        </w:tc>
      </w:tr>
      <w:tr w:rsidR="0050368D" w:rsidRPr="003D5D71" w:rsidTr="0050368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50368D" w:rsidRPr="003D5D71" w:rsidRDefault="0050368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teme</w:t>
            </w:r>
          </w:p>
        </w:tc>
      </w:tr>
      <w:tr w:rsidR="0050368D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50368D" w:rsidRPr="004D66D5" w:rsidRDefault="00140ACE" w:rsidP="005B1368">
            <w:pPr>
              <w:pStyle w:val="ListParagraph"/>
              <w:numPr>
                <w:ilvl w:val="0"/>
                <w:numId w:val="8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Izdvaja motive iz pjesme i na temelju motiva izriče temu</w:t>
            </w:r>
            <w:r w:rsidR="003D20A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  <w:p w:rsidR="004D66D5" w:rsidRPr="0050368D" w:rsidRDefault="004D66D5" w:rsidP="005B1368">
            <w:pPr>
              <w:pStyle w:val="ListParagraph"/>
              <w:numPr>
                <w:ilvl w:val="0"/>
                <w:numId w:val="8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Objašnjava vlastito razumijevanje pjesničkih slika i prenesenoga značenja pridajući </w:t>
            </w:r>
            <w:r w:rsidR="00DC30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im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vlastito značenje.</w:t>
            </w:r>
          </w:p>
          <w:p w:rsidR="0050368D" w:rsidRPr="0050368D" w:rsidRDefault="0050368D" w:rsidP="005B1368">
            <w:pPr>
              <w:pStyle w:val="ListParagraph"/>
              <w:numPr>
                <w:ilvl w:val="0"/>
                <w:numId w:val="8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Izražava doživljaj književnoga teksta; komentira i obrazlaže vlastito razumijevanje književnoga teksta.</w:t>
            </w:r>
          </w:p>
        </w:tc>
      </w:tr>
      <w:tr w:rsidR="0050368D" w:rsidRPr="003D5D71" w:rsidTr="0050368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50368D" w:rsidRPr="003D5D71" w:rsidRDefault="0050368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aktivnosti</w:t>
            </w:r>
          </w:p>
        </w:tc>
      </w:tr>
      <w:tr w:rsidR="0050368D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50368D" w:rsidRDefault="0050368D" w:rsidP="0050368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Učenik</w:t>
            </w:r>
            <w:r w:rsidR="005C297A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će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  <w:p w:rsidR="0050368D" w:rsidRDefault="00A111A9" w:rsidP="0050368D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samostalno radi</w:t>
            </w:r>
            <w:r w:rsidR="005C29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ti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na književnom tekstu slijedeći upute učitelja</w:t>
            </w:r>
          </w:p>
          <w:p w:rsidR="004D66D5" w:rsidRDefault="00A111A9" w:rsidP="0050368D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odgovara</w:t>
            </w:r>
            <w:r w:rsidR="005C29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ti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na pitanja vezana uz razumijevanje književnoga teksta primjenjujući temeljna</w:t>
            </w:r>
          </w:p>
          <w:p w:rsidR="00140ACE" w:rsidRDefault="00C5507F" w:rsidP="003D20A2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4D66D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književnoteorijska znanja</w:t>
            </w:r>
            <w:r w:rsidR="00140A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(motivi, tema, pjesničke slike u prenesenome značenju, vrsta stiha s </w:t>
            </w:r>
          </w:p>
          <w:p w:rsidR="0050368D" w:rsidRDefault="00140ACE" w:rsidP="003D20A2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obzirom na rimu</w:t>
            </w:r>
            <w:r w:rsidR="00D816D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, osnovna misao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)</w:t>
            </w:r>
          </w:p>
          <w:p w:rsidR="0050368D" w:rsidRPr="0050368D" w:rsidRDefault="00A111A9" w:rsidP="005C297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C5507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komentira</w:t>
            </w:r>
            <w:r w:rsidR="005C29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ti</w:t>
            </w:r>
            <w:r w:rsidR="00C5507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i obrazla</w:t>
            </w:r>
            <w:r w:rsidR="005C29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gati</w:t>
            </w:r>
            <w:r w:rsidR="00C5507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vlastito razumijevanje književnoga teksta.</w:t>
            </w:r>
          </w:p>
        </w:tc>
      </w:tr>
      <w:tr w:rsidR="00A776F0" w:rsidRPr="003D5D71" w:rsidTr="0050368D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7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A776F0" w:rsidRPr="003D5D71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3D5D71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776F0" w:rsidRPr="003D5D71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3D5D71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:rsidR="00A776F0" w:rsidRPr="003D5D71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776F0" w:rsidRPr="004E0A4E" w:rsidRDefault="003D20A2" w:rsidP="0088619B">
            <w:pPr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 uvodnome dije</w:t>
            </w:r>
            <w:r w:rsidR="004E0A4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lu sata potičemo učenike na razgovor o pjesnicima i načinu na koji prenose svoj doživljaj svijeta u svojim pjesmama. Kao poticaj može nam poslužiti izjava hrvatskoga akademika Milivoja Solara: </w:t>
            </w:r>
            <w:r w:rsidR="004E0A4E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Sve ono o čemu lirika govori izraz je neposrednog, trenutnog i osobnog iskustva…</w:t>
            </w:r>
          </w:p>
          <w:p w:rsidR="0088619B" w:rsidRDefault="0088619B" w:rsidP="0088619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4E0A4E" w:rsidRPr="0088619B" w:rsidRDefault="00D816D8" w:rsidP="00D816D8">
            <w:pPr>
              <w:rPr>
                <w:rFonts w:ascii="Candara" w:eastAsiaTheme="minorHAnsi" w:hAnsi="Candara" w:cstheme="minorBidi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Pjesmom se može</w:t>
            </w:r>
            <w:r w:rsidR="004E0A4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obilježiti Svjetski dan pjesništva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(</w:t>
            </w:r>
            <w:r w:rsidR="004E0A4E">
              <w:rPr>
                <w:rFonts w:ascii="Candara" w:hAnsi="Candara" w:cs="Arial"/>
                <w:sz w:val="22"/>
                <w:szCs w:val="22"/>
                <w:lang w:eastAsia="en-US"/>
              </w:rPr>
              <w:t>21. ožujka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)</w:t>
            </w:r>
            <w:r w:rsidR="004E0A4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. U tom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slučaju kao motivacija može poslužiti bilješka</w:t>
            </w:r>
            <w:r w:rsidR="004E0A4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na 105. stranici. S učenicima možemo razgovarati o tome vole li čitati pjesme, tko su njihovi omiljeni pjesnici…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E0A4E" w:rsidRDefault="004E0A4E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</w:p>
          <w:p w:rsidR="004E0A4E" w:rsidRDefault="004E0A4E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</w:p>
          <w:p w:rsidR="004E0A4E" w:rsidRDefault="004E0A4E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</w:p>
          <w:p w:rsidR="00A776F0" w:rsidRPr="003D5D71" w:rsidRDefault="004F5ECF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 w:rsidRPr="003D5D71"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="00DC30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usmeno se izražava,</w:t>
            </w:r>
            <w:r w:rsidR="00524738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razgovara </w: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</w:t>
            </w:r>
          </w:p>
          <w:p w:rsidR="007104B0" w:rsidRPr="003D5D71" w:rsidRDefault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</w:tc>
      </w:tr>
      <w:tr w:rsidR="00A776F0" w:rsidRPr="003D5D71" w:rsidTr="0050368D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:rsidR="00A776F0" w:rsidRPr="003D5D71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6 min</w:t>
            </w: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:rsidR="00A776F0" w:rsidRPr="003D5D71" w:rsidRDefault="00A776F0" w:rsidP="00A776F0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4F5ECF" w:rsidP="001A1A87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</w:t>
            </w:r>
            <w:r w:rsidR="00A776F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:rsidR="00B21A33" w:rsidRPr="003D5D71" w:rsidRDefault="0088619B" w:rsidP="00B21A33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Najava lirske pjesme i objašnjenje nepoznatih riječi.</w:t>
            </w:r>
          </w:p>
          <w:p w:rsidR="00B21A33" w:rsidRPr="003D5D71" w:rsidRDefault="00B21A33" w:rsidP="00B21A33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Slušanje zvučnoga zapi</w:t>
            </w:r>
            <w:r w:rsidR="003D5D71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sa </w:t>
            </w:r>
            <w:r w:rsidR="00A111A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–</w:t>
            </w:r>
            <w:r w:rsidR="003D5D71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digitalni udžbenik</w:t>
            </w:r>
            <w:r w:rsidR="0081543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</w:t>
            </w:r>
            <w:r w:rsidR="0088619B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drugi </w:t>
            </w:r>
            <w:r w:rsidR="007D6117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dio</w:t>
            </w:r>
            <w:r w:rsidRPr="003D5D71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.</w:t>
            </w:r>
          </w:p>
          <w:p w:rsidR="004932D1" w:rsidRPr="003C2CBD" w:rsidRDefault="004932D1" w:rsidP="004D66D5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Učenici iznose dojmove nakon </w:t>
            </w:r>
            <w:r w:rsidR="00B21A33"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slušanja</w:t>
            </w: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pjesme. </w:t>
            </w:r>
            <w:r w:rsidR="003D20A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Navode </w:t>
            </w:r>
            <w:r w:rsidR="004E0A4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pojedinosti iz pjesme koje su ih potaknule na razmišljanje. </w:t>
            </w:r>
            <w:r w:rsidR="0088619B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:rsidR="0088619B" w:rsidRPr="0088619B" w:rsidRDefault="004932D1" w:rsidP="002B7AE0">
            <w:pPr>
              <w:pStyle w:val="NoSpacing"/>
              <w:rPr>
                <w:rFonts w:ascii="Candara" w:eastAsiaTheme="minorHAnsi" w:hAnsi="Candara" w:cstheme="minorBidi"/>
                <w:i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Prvi dio interpretacije vezan je uz ra</w:t>
            </w:r>
            <w:r w:rsidR="003D20A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zumijevanje književnoga teksta koje provjeravamo pitanjima: </w:t>
            </w:r>
            <w:r w:rsidR="004E0A4E">
              <w:rPr>
                <w:rFonts w:ascii="Candara" w:eastAsiaTheme="minorHAnsi" w:hAnsi="Candara" w:cstheme="minorBidi"/>
                <w:i/>
                <w:sz w:val="22"/>
                <w:szCs w:val="22"/>
                <w:lang w:eastAsia="en-US"/>
              </w:rPr>
              <w:t>Koja je najvažnija osobina pjesnika istaknuta u prvome stihu? Zbog čega su pjesnici „čuđenje u svijetu“? Komu (čemu) se čude? Kojim osjetilima pjesnici doživljavaju svijet? Zašto njihove oči „velike i nijeme rastu pored stvari“? Kako pjesnici osluškuju svijet oko sebe? Što čuju oko sebe? Zašto ih tišina muči? Zašto su pjesnici „vječno treptanje u svijetu“? Čemu je svojstveno treptanje?</w:t>
            </w:r>
            <w:r w:rsidR="0088619B" w:rsidRPr="0088619B">
              <w:rPr>
                <w:rFonts w:ascii="Candara" w:eastAsiaTheme="minorHAnsi" w:hAnsi="Candara" w:cstheme="minorBidi"/>
                <w:i/>
                <w:sz w:val="22"/>
                <w:szCs w:val="22"/>
                <w:lang w:eastAsia="en-US"/>
              </w:rPr>
              <w:t xml:space="preserve"> </w:t>
            </w:r>
          </w:p>
          <w:p w:rsidR="003D20A2" w:rsidRPr="003D20A2" w:rsidRDefault="003D20A2" w:rsidP="002B7AE0">
            <w:pPr>
              <w:pStyle w:val="NoSpacing"/>
              <w:rPr>
                <w:rFonts w:ascii="Candara" w:eastAsiaTheme="minorHAnsi" w:hAnsi="Candara" w:cstheme="minorBidi"/>
                <w:sz w:val="22"/>
                <w:szCs w:val="22"/>
                <w:lang w:eastAsia="en-US"/>
              </w:rPr>
            </w:pPr>
            <w:r>
              <w:rPr>
                <w:rFonts w:ascii="Candara" w:eastAsiaTheme="minorHAnsi" w:hAnsi="Candara" w:cstheme="minorBidi"/>
                <w:sz w:val="22"/>
                <w:szCs w:val="22"/>
                <w:lang w:eastAsia="en-US"/>
              </w:rPr>
              <w:t xml:space="preserve">Učenike pitanjima potičemo da </w:t>
            </w:r>
            <w:r w:rsidR="004E0A4E">
              <w:rPr>
                <w:rFonts w:ascii="Candara" w:eastAsiaTheme="minorHAnsi" w:hAnsi="Candara" w:cstheme="minorBidi"/>
                <w:sz w:val="22"/>
                <w:szCs w:val="22"/>
                <w:lang w:eastAsia="en-US"/>
              </w:rPr>
              <w:t xml:space="preserve">uoče kako su čuđenje i znatiželja poticaji koji </w:t>
            </w:r>
            <w:r w:rsidR="00D816D8">
              <w:rPr>
                <w:rFonts w:ascii="Candara" w:eastAsiaTheme="minorHAnsi" w:hAnsi="Candara" w:cstheme="minorBidi"/>
                <w:sz w:val="22"/>
                <w:szCs w:val="22"/>
                <w:lang w:eastAsia="en-US"/>
              </w:rPr>
              <w:t>čovjeka, posebno umjetnika, vodi</w:t>
            </w:r>
            <w:r w:rsidR="004E0A4E">
              <w:rPr>
                <w:rFonts w:ascii="Candara" w:eastAsiaTheme="minorHAnsi" w:hAnsi="Candara" w:cstheme="minorBidi"/>
                <w:sz w:val="22"/>
                <w:szCs w:val="22"/>
                <w:lang w:eastAsia="en-US"/>
              </w:rPr>
              <w:t xml:space="preserve"> naprijed te kako su pjesnici zaokupljeni svijetom koji ih </w:t>
            </w:r>
            <w:r w:rsidR="004E0A4E">
              <w:rPr>
                <w:rFonts w:ascii="Candara" w:eastAsiaTheme="minorHAnsi" w:hAnsi="Candara" w:cstheme="minorBidi"/>
                <w:sz w:val="22"/>
                <w:szCs w:val="22"/>
                <w:lang w:eastAsia="en-US"/>
              </w:rPr>
              <w:lastRenderedPageBreak/>
              <w:t>okružuje</w:t>
            </w:r>
            <w:r w:rsidR="0068629F">
              <w:rPr>
                <w:rFonts w:ascii="Candara" w:eastAsiaTheme="minorHAnsi" w:hAnsi="Candara" w:cstheme="minorBidi"/>
                <w:sz w:val="22"/>
                <w:szCs w:val="22"/>
                <w:lang w:eastAsia="en-US"/>
              </w:rPr>
              <w:t>, koji doživljavaju na intenzivan i neposredan način.</w:t>
            </w:r>
          </w:p>
          <w:p w:rsidR="002B7AE0" w:rsidRDefault="004932D1" w:rsidP="002B7AE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U drugome dijelu interpretacije pozornost učenika us</w:t>
            </w:r>
            <w:r w:rsidR="00E32D75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mjerena je na književne pojmove. </w:t>
            </w:r>
            <w:r w:rsidR="0068629F">
              <w:rPr>
                <w:rFonts w:ascii="Candara" w:hAnsi="Candara" w:cs="Arial"/>
                <w:sz w:val="22"/>
                <w:szCs w:val="22"/>
                <w:lang w:eastAsia="en-US"/>
              </w:rPr>
              <w:t>Učenici izdvajaju motive iz pjesme te na temelju motiva određuju temu. Uočavaju da je pjesma pisana slobodnim stihom te da pjesnički jezik u pjesmi odstupa od jezičnih pravila. Objašnjavamo da takvo odstupanje nazivamo pjesničkom slobodom.</w:t>
            </w:r>
          </w:p>
          <w:p w:rsidR="00B4464C" w:rsidRPr="00B4464C" w:rsidRDefault="00B4464C" w:rsidP="00A4247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 završnome dijelu interpretacije</w:t>
            </w: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učenici </w:t>
            </w: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povezuju temu pjesme sa svojim iskustvom. </w:t>
            </w:r>
            <w:r w:rsidR="00A4247B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Navode teme koje zaokupljaju njihovu pozornost te način na koji stječu saznanja o </w:t>
            </w:r>
            <w:r w:rsidR="00915926">
              <w:rPr>
                <w:rFonts w:ascii="Candara" w:hAnsi="Candara" w:cs="Arial"/>
                <w:sz w:val="22"/>
                <w:szCs w:val="22"/>
                <w:lang w:eastAsia="en-US"/>
              </w:rPr>
              <w:t>njima. Razgovaraju o pjesnicima i</w:t>
            </w:r>
            <w:r w:rsidR="00D816D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njihovu</w:t>
            </w:r>
            <w:r w:rsidR="0091592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stvaralaštvu.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B21A33" w:rsidRPr="003D5D71" w:rsidRDefault="00B21A33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B21A33" w:rsidRPr="003D5D71" w:rsidRDefault="00B21A33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104B0" w:rsidRPr="003D5D71" w:rsidRDefault="004F5ECF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 w:rsidRPr="003D5D71"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="007104B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o </w:t>
            </w:r>
            <w:r w:rsidR="00B21A33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sluš</w:t>
            </w:r>
            <w:r w:rsidR="007104B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anome</w:t>
            </w:r>
          </w:p>
          <w:p w:rsidR="00A776F0" w:rsidRPr="003D5D71" w:rsidRDefault="00A776F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7104B0" w:rsidRPr="003D5D71" w:rsidRDefault="007104B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B21A33" w:rsidRPr="003D5D71" w:rsidRDefault="004F5ECF" w:rsidP="00B21A33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 xml:space="preserve">– </w:t>
            </w:r>
            <w:r w:rsidR="00B21A33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:rsidR="007104B0" w:rsidRPr="003D5D71" w:rsidRDefault="007104B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11028C" w:rsidRPr="003D5D71" w:rsidRDefault="0011028C" w:rsidP="0011028C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104B0" w:rsidRPr="003D5D71" w:rsidRDefault="004F5ECF" w:rsidP="0011028C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 xml:space="preserve">– </w: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razgova</w:t>
            </w:r>
            <w:r w:rsidR="007104B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i razmjenjuje  mišljenje</w:t>
            </w:r>
          </w:p>
          <w:p w:rsidR="007104B0" w:rsidRPr="003D5D71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11028C" w:rsidRPr="003D5D71" w:rsidRDefault="0011028C" w:rsidP="00A776F0">
            <w:pPr>
              <w:pStyle w:val="ListParagraph"/>
              <w:ind w:left="5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104B0" w:rsidRPr="003D5D71" w:rsidRDefault="004F5ECF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lastRenderedPageBreak/>
              <w:t xml:space="preserve">– </w:t>
            </w:r>
            <w:r w:rsidR="007104B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  <w:p w:rsidR="007104B0" w:rsidRPr="003D5D71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7104B0" w:rsidRDefault="004F5ECF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 xml:space="preserve">– </w:t>
            </w:r>
            <w:r w:rsidR="007104B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:rsidR="00B4464C" w:rsidRDefault="00B4464C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104B0" w:rsidRPr="00B4464C" w:rsidRDefault="00B4464C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 xml:space="preserve">– </w: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sluša, iznosi svoja zapažanja, komentira i argumentira svoje mišljenje</w:t>
            </w:r>
          </w:p>
        </w:tc>
      </w:tr>
      <w:tr w:rsidR="00184C1B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1028C" w:rsidRPr="003D5D71" w:rsidRDefault="00184C1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</w: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(sinteza): </w:t>
            </w:r>
          </w:p>
          <w:p w:rsidR="0011028C" w:rsidRPr="003D5D71" w:rsidRDefault="0011028C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184C1B" w:rsidRPr="003D5D71" w:rsidRDefault="00184C1B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4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C6B0B" w:rsidRDefault="001C6B0B" w:rsidP="00D816D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C6B0B">
              <w:rPr>
                <w:rFonts w:ascii="Candara" w:hAnsi="Candara" w:cs="Arial"/>
                <w:sz w:val="22"/>
                <w:szCs w:val="22"/>
                <w:u w:val="single"/>
                <w:lang w:eastAsia="en-US"/>
              </w:rPr>
              <w:t>Rad u paru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  <w:p w:rsidR="00E32D75" w:rsidRPr="00B4464C" w:rsidRDefault="00B4464C" w:rsidP="00D816D8">
            <w:pPr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završnome dijelu sata učenici će zaigrati </w:t>
            </w:r>
            <w:r w:rsidR="0094267C">
              <w:rPr>
                <w:rFonts w:ascii="Candara" w:hAnsi="Candara" w:cs="Arial"/>
                <w:sz w:val="22"/>
                <w:szCs w:val="22"/>
                <w:lang w:eastAsia="en-US"/>
              </w:rPr>
              <w:t>igru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 provjeriti </w:t>
            </w:r>
            <w:r w:rsidR="0094267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razumijevanje pjesme </w:t>
            </w:r>
            <w:r w:rsidRPr="00B4464C">
              <w:rPr>
                <w:rFonts w:ascii="Candara" w:hAnsi="Candara" w:cs="Arial"/>
                <w:sz w:val="22"/>
                <w:szCs w:val="22"/>
                <w:shd w:val="clear" w:color="auto" w:fill="FF9FA1"/>
                <w:lang w:eastAsia="en-US"/>
              </w:rPr>
              <w:t xml:space="preserve">(digitalni udžbenik, </w:t>
            </w:r>
            <w:r w:rsidR="008F6D09">
              <w:rPr>
                <w:rFonts w:ascii="Candara" w:hAnsi="Candara" w:cs="Arial"/>
                <w:sz w:val="22"/>
                <w:szCs w:val="22"/>
                <w:shd w:val="clear" w:color="auto" w:fill="FF9FA1"/>
                <w:lang w:eastAsia="en-US"/>
              </w:rPr>
              <w:t>drugi</w:t>
            </w:r>
            <w:r w:rsidRPr="00B4464C">
              <w:rPr>
                <w:rFonts w:ascii="Candara" w:hAnsi="Candara" w:cs="Arial"/>
                <w:sz w:val="22"/>
                <w:szCs w:val="22"/>
                <w:shd w:val="clear" w:color="auto" w:fill="FF9FA1"/>
                <w:lang w:eastAsia="en-US"/>
              </w:rPr>
              <w:t xml:space="preserve"> dio, rubrika </w:t>
            </w:r>
            <w:r w:rsidRPr="00B4464C">
              <w:rPr>
                <w:rFonts w:ascii="Candara" w:hAnsi="Candara" w:cs="Arial"/>
                <w:i/>
                <w:sz w:val="22"/>
                <w:szCs w:val="22"/>
                <w:shd w:val="clear" w:color="auto" w:fill="FF9FA1"/>
                <w:lang w:eastAsia="en-US"/>
              </w:rPr>
              <w:t>Umjetnost riječi</w:t>
            </w:r>
            <w:r w:rsidRPr="00B4464C">
              <w:rPr>
                <w:rFonts w:ascii="Candara" w:hAnsi="Candara" w:cs="Arial"/>
                <w:sz w:val="22"/>
                <w:szCs w:val="22"/>
                <w:shd w:val="clear" w:color="auto" w:fill="FF9FA1"/>
                <w:lang w:eastAsia="en-US"/>
              </w:rPr>
              <w:t>)</w:t>
            </w:r>
            <w:r w:rsidRPr="00B4464C">
              <w:rPr>
                <w:rFonts w:ascii="Candara" w:hAnsi="Candara" w:cs="Arial"/>
                <w:i/>
                <w:sz w:val="22"/>
                <w:szCs w:val="22"/>
                <w:shd w:val="clear" w:color="auto" w:fill="FF9FA1"/>
                <w:lang w:eastAsia="en-U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84C1B" w:rsidRPr="00B4464C" w:rsidRDefault="00B4464C" w:rsidP="003D093A">
            <w:pPr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  <w:r w:rsidRPr="00B4464C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‒</w:t>
            </w:r>
            <w: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 w:rsidRPr="00B4464C">
              <w:rPr>
                <w:rFonts w:ascii="Candara" w:hAnsi="Candara" w:cs="Calibri"/>
                <w:b w:val="0"/>
                <w:bCs w:val="0"/>
                <w:color w:val="000000"/>
                <w:sz w:val="22"/>
                <w:szCs w:val="22"/>
              </w:rPr>
              <w:t>rješava zadatke u digitalnome udžbeniku</w:t>
            </w:r>
          </w:p>
        </w:tc>
      </w:tr>
      <w:tr w:rsidR="000D279F" w:rsidRPr="003D5D71" w:rsidTr="006E187D">
        <w:trPr>
          <w:trHeight w:val="9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D279F" w:rsidRPr="003D5D71" w:rsidRDefault="000D279F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Domaća zadaća: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D279F" w:rsidRPr="008F6D09" w:rsidRDefault="00915926" w:rsidP="000D279F">
            <w:pPr>
              <w:rPr>
                <w:rFonts w:ascii="Candara" w:hAnsi="Candara" w:cs="Arial"/>
                <w:b w:val="0"/>
                <w:sz w:val="22"/>
                <w:szCs w:val="22"/>
              </w:rPr>
            </w:pPr>
            <w:r>
              <w:rPr>
                <w:rFonts w:ascii="Candara" w:eastAsiaTheme="minorHAnsi" w:hAnsi="Candara" w:cs="Arial"/>
                <w:b w:val="0"/>
                <w:sz w:val="22"/>
                <w:szCs w:val="22"/>
                <w:lang w:eastAsia="en-US"/>
              </w:rPr>
              <w:t>Zamisli da razgovaraš s pjesnikom/pjesnikinjom. Što bi ih pitao/pitala? Koje bi pojedinosti o njihovu stvaralaštvu volio/voljela doznati? Zabilježi u bilježnicu, a zatim na satu razmijeni bilješke s učenikom u klupi, usporedite ih i razgovarajte o njima</w:t>
            </w:r>
            <w:r w:rsidR="008F6D09" w:rsidRPr="008F6D09">
              <w:rPr>
                <w:rFonts w:ascii="Candara" w:eastAsiaTheme="minorHAnsi" w:hAnsi="Candara" w:cs="Arial"/>
                <w:b w:val="0"/>
                <w:sz w:val="22"/>
                <w:szCs w:val="22"/>
                <w:lang w:eastAsia="en-US"/>
              </w:rPr>
              <w:t xml:space="preserve">. </w:t>
            </w:r>
          </w:p>
        </w:tc>
      </w:tr>
      <w:tr w:rsidR="008B4556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247E4" w:rsidRPr="003D5D71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:rsidR="008B4556" w:rsidRPr="003D5D71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96057" w:rsidRDefault="003D5D71" w:rsidP="00496057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</w:t>
            </w:r>
            <w:r w:rsidR="00496057" w:rsidRPr="00496057">
              <w:rPr>
                <w:rFonts w:ascii="Candara" w:hAnsi="Candara" w:cs="Calibri"/>
                <w:b w:val="0"/>
                <w:sz w:val="22"/>
                <w:szCs w:val="22"/>
                <w:lang w:val="en-US"/>
              </w:rPr>
              <w:t>uputiti učenika u digitalni udžbenik (</w:t>
            </w:r>
            <w:hyperlink r:id="rId8" w:history="1">
              <w:r w:rsidR="00496057" w:rsidRPr="00496057">
                <w:rPr>
                  <w:rStyle w:val="Hyperlink"/>
                  <w:rFonts w:ascii="Candara" w:hAnsi="Candara" w:cs="Calibri"/>
                  <w:b w:val="0"/>
                  <w:bCs w:val="0"/>
                  <w:sz w:val="22"/>
                  <w:szCs w:val="22"/>
                  <w:lang w:val="en-US"/>
                </w:rPr>
                <w:t>www.e-sfera.hr</w:t>
              </w:r>
            </w:hyperlink>
            <w:r w:rsidR="00496057" w:rsidRPr="00496057">
              <w:rPr>
                <w:rFonts w:ascii="Candara" w:hAnsi="Candara" w:cs="Calibri"/>
                <w:b w:val="0"/>
                <w:sz w:val="22"/>
                <w:szCs w:val="22"/>
                <w:lang w:val="en-US"/>
              </w:rPr>
              <w:t xml:space="preserve">) u rubriku </w:t>
            </w:r>
            <w:r w:rsidR="00496057" w:rsidRPr="00496057">
              <w:rPr>
                <w:rFonts w:ascii="Candara" w:hAnsi="Candara" w:cs="Calibri"/>
                <w:b w:val="0"/>
                <w:i/>
                <w:sz w:val="22"/>
                <w:szCs w:val="22"/>
                <w:lang w:val="en-US"/>
              </w:rPr>
              <w:t>Zvučni zapis</w:t>
            </w:r>
            <w:r w:rsidR="00496057" w:rsidRPr="00496057">
              <w:rPr>
                <w:rFonts w:ascii="Candara" w:hAnsi="Candara" w:cs="Calibri"/>
                <w:b w:val="0"/>
                <w:sz w:val="22"/>
                <w:szCs w:val="22"/>
              </w:rPr>
              <w:t xml:space="preserve"> </w:t>
            </w:r>
          </w:p>
          <w:p w:rsidR="00496057" w:rsidRDefault="00496057" w:rsidP="00D816D8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‒</w:t>
            </w:r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</w:t>
            </w:r>
            <w:r w:rsidRPr="00496057">
              <w:rPr>
                <w:rFonts w:ascii="Candara" w:hAnsi="Candara" w:cs="Calibri"/>
                <w:b w:val="0"/>
                <w:sz w:val="22"/>
                <w:szCs w:val="22"/>
              </w:rPr>
              <w:t>osigurati dodatno vrijeme za s</w:t>
            </w:r>
            <w:r>
              <w:rPr>
                <w:rFonts w:ascii="Candara" w:hAnsi="Candara" w:cs="Calibri"/>
                <w:b w:val="0"/>
                <w:sz w:val="22"/>
                <w:szCs w:val="22"/>
              </w:rPr>
              <w:t>nalaženje u tekstu i izražajno čitanje lirske</w:t>
            </w:r>
          </w:p>
          <w:p w:rsidR="004932D1" w:rsidRPr="0094267C" w:rsidRDefault="00496057" w:rsidP="0094267C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  p</w:t>
            </w:r>
            <w:r w:rsidRPr="00496057">
              <w:rPr>
                <w:rFonts w:ascii="Candara" w:hAnsi="Candara" w:cs="Calibri"/>
                <w:b w:val="0"/>
                <w:sz w:val="22"/>
                <w:szCs w:val="22"/>
              </w:rPr>
              <w:t>jesme</w:t>
            </w:r>
          </w:p>
          <w:p w:rsidR="006E187D" w:rsidRDefault="003D5D71" w:rsidP="004932D1">
            <w:pPr>
              <w:pStyle w:val="ListParagraph"/>
              <w:ind w:left="0"/>
              <w:rPr>
                <w:rFonts w:ascii="Candara" w:hAnsi="Candara"/>
                <w:b w:val="0"/>
                <w:sz w:val="22"/>
                <w:szCs w:val="22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b w:val="0"/>
                <w:sz w:val="22"/>
                <w:szCs w:val="22"/>
              </w:rPr>
              <w:t>p</w:t>
            </w:r>
            <w:r w:rsidR="004932D1" w:rsidRPr="003D5D71">
              <w:rPr>
                <w:rFonts w:ascii="Candara" w:hAnsi="Candara"/>
                <w:b w:val="0"/>
                <w:sz w:val="22"/>
                <w:szCs w:val="22"/>
              </w:rPr>
              <w:t xml:space="preserve">omagati učenicima dodatnim pitanjima i usmjeravati ih tijekom </w:t>
            </w:r>
          </w:p>
          <w:p w:rsidR="00496057" w:rsidRDefault="006E187D" w:rsidP="00496057">
            <w:pPr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 xml:space="preserve">   </w:t>
            </w:r>
            <w:r w:rsidR="004932D1" w:rsidRPr="003D5D71">
              <w:rPr>
                <w:rFonts w:ascii="Candara" w:hAnsi="Candara"/>
                <w:b w:val="0"/>
                <w:sz w:val="22"/>
                <w:szCs w:val="22"/>
              </w:rPr>
              <w:t>interpretacije</w:t>
            </w:r>
            <w:r w:rsidR="00496057" w:rsidRPr="00496057"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 xml:space="preserve"> </w:t>
            </w:r>
          </w:p>
          <w:p w:rsidR="008D7614" w:rsidRPr="00496057" w:rsidRDefault="00496057" w:rsidP="00496057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  <w:lang w:val="en-US"/>
              </w:rPr>
              <w:t>‒</w:t>
            </w:r>
            <w:r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 xml:space="preserve"> </w:t>
            </w:r>
            <w:r w:rsidRPr="00496057"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 xml:space="preserve">potaknuti </w:t>
            </w:r>
            <w:r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 xml:space="preserve">učenike </w:t>
            </w:r>
            <w:r w:rsidRPr="00496057"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>na vježbanje izražajnog</w:t>
            </w:r>
            <w:r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>a</w:t>
            </w:r>
            <w:r w:rsidRPr="00496057">
              <w:rPr>
                <w:rFonts w:ascii="Candara" w:eastAsia="Calibri" w:hAnsi="Candara"/>
                <w:b w:val="0"/>
                <w:sz w:val="22"/>
                <w:szCs w:val="22"/>
                <w:lang w:val="en-US"/>
              </w:rPr>
              <w:t xml:space="preserve"> čitanja lirske pjesme kod kuće</w:t>
            </w:r>
            <w:r w:rsidR="007840CC" w:rsidRPr="003D5D71">
              <w:rPr>
                <w:rFonts w:ascii="Candara" w:hAnsi="Candara"/>
                <w:b w:val="0"/>
                <w:sz w:val="22"/>
                <w:szCs w:val="22"/>
              </w:rPr>
              <w:t>.</w:t>
            </w:r>
          </w:p>
        </w:tc>
      </w:tr>
      <w:tr w:rsidR="00E937E9" w:rsidRPr="003D5D71" w:rsidTr="0050368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3D5D71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3D5D71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59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3D5D71" w:rsidRDefault="00E937E9" w:rsidP="00E9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3D5D71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  <w:r w:rsidR="00B70824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</w:tc>
      </w:tr>
      <w:tr w:rsidR="00E937E9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3D5D71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3D5D71" w:rsidRDefault="00831D6A" w:rsidP="002A4AA2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3D5D71">
              <w:rPr>
                <w:rFonts w:ascii="Candara" w:hAnsi="Candara" w:cs="Calibri"/>
                <w:sz w:val="22"/>
                <w:szCs w:val="22"/>
              </w:rPr>
              <w:t xml:space="preserve">– </w:t>
            </w:r>
            <w:r w:rsidR="004A7DC2" w:rsidRPr="003D5D71">
              <w:rPr>
                <w:rFonts w:ascii="Candara" w:hAnsi="Candara" w:cs="Open Sans"/>
                <w:sz w:val="22"/>
                <w:szCs w:val="22"/>
              </w:rPr>
              <w:t>opažanje učenikovih aktivnosti, ponašanja i zalaganja tijekom učenja</w:t>
            </w:r>
            <w:r w:rsidR="007D6117">
              <w:rPr>
                <w:rFonts w:ascii="Candara" w:hAnsi="Candara" w:cs="Open Sans"/>
                <w:sz w:val="22"/>
                <w:szCs w:val="22"/>
              </w:rPr>
              <w:t>.</w:t>
            </w:r>
          </w:p>
          <w:p w:rsidR="004A7DC2" w:rsidRPr="003D5D71" w:rsidRDefault="004A7DC2" w:rsidP="004A7DC2">
            <w:pPr>
              <w:pStyle w:val="ListParagraph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9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3D5D71" w:rsidRDefault="00831D6A" w:rsidP="00831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sz w:val="22"/>
                <w:szCs w:val="22"/>
              </w:rPr>
              <w:t xml:space="preserve">– </w:t>
            </w: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učenik usklađuje osobne</w:t>
            </w:r>
            <w:r w:rsidR="00496057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="004A7DC2"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odgovore s mišljenjem skupin</w:t>
            </w:r>
            <w:r w:rsidR="007D6117">
              <w:rPr>
                <w:rFonts w:ascii="Candara" w:hAnsi="Candara" w:cs="Arial"/>
                <w:sz w:val="22"/>
                <w:szCs w:val="22"/>
                <w:lang w:eastAsia="en-US"/>
              </w:rPr>
              <w:t>e, cijeloga razreda i učitelja</w:t>
            </w:r>
            <w:r w:rsidR="004A7DC2"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:rsidR="00E937E9" w:rsidRPr="00496057" w:rsidRDefault="00831D6A" w:rsidP="00496057">
            <w:pPr>
              <w:suppressAutoHyphens/>
              <w:autoSpaceDN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Calibri" w:hAnsi="Candara"/>
                <w:sz w:val="22"/>
                <w:szCs w:val="22"/>
                <w:lang w:val="en-US"/>
              </w:rPr>
            </w:pPr>
            <w:r w:rsidRPr="00496057">
              <w:rPr>
                <w:rFonts w:ascii="Candara" w:hAnsi="Candara" w:cs="Calibri"/>
                <w:sz w:val="22"/>
                <w:szCs w:val="22"/>
              </w:rPr>
              <w:t xml:space="preserve">– </w:t>
            </w:r>
            <w:r w:rsidR="00496057" w:rsidRPr="00496057">
              <w:rPr>
                <w:rFonts w:ascii="Candara" w:hAnsi="Candara" w:cs="Arial"/>
                <w:sz w:val="22"/>
                <w:szCs w:val="22"/>
                <w:lang w:val="en-US"/>
              </w:rPr>
              <w:t>aktualizira temu</w:t>
            </w:r>
            <w:r w:rsidR="00496057" w:rsidRPr="00496057">
              <w:rPr>
                <w:rFonts w:ascii="Candara" w:eastAsia="Calibri" w:hAnsi="Candara"/>
                <w:sz w:val="22"/>
                <w:szCs w:val="22"/>
                <w:lang w:val="en-US"/>
              </w:rPr>
              <w:t xml:space="preserve">; </w:t>
            </w:r>
            <w:r w:rsidR="00496057" w:rsidRPr="00496057">
              <w:rPr>
                <w:rFonts w:ascii="Candara" w:hAnsi="Candara" w:cs="Arial"/>
                <w:sz w:val="22"/>
                <w:szCs w:val="22"/>
                <w:lang w:val="en-US"/>
              </w:rPr>
              <w:t xml:space="preserve">aktivno sudjeluje u razgovoru o pročitanome </w:t>
            </w:r>
            <w:r w:rsidR="0094267C">
              <w:rPr>
                <w:rFonts w:ascii="Candara" w:hAnsi="Candara" w:cs="Arial"/>
                <w:sz w:val="22"/>
                <w:szCs w:val="22"/>
                <w:lang w:val="en-US"/>
              </w:rPr>
              <w:t>i</w:t>
            </w:r>
            <w:r w:rsidR="00496057">
              <w:rPr>
                <w:rFonts w:ascii="Candara" w:eastAsia="Calibri" w:hAnsi="Candara"/>
                <w:sz w:val="22"/>
                <w:szCs w:val="22"/>
                <w:lang w:val="en-US"/>
              </w:rPr>
              <w:t xml:space="preserve"> </w:t>
            </w:r>
            <w:r w:rsidR="00496057" w:rsidRPr="00496057">
              <w:rPr>
                <w:rFonts w:ascii="Candara" w:hAnsi="Candara" w:cs="Arial"/>
                <w:sz w:val="22"/>
                <w:szCs w:val="22"/>
                <w:lang w:val="en-US"/>
              </w:rPr>
              <w:t>iznosi svoja zapažanja</w:t>
            </w:r>
            <w:r w:rsidR="00496057">
              <w:rPr>
                <w:rFonts w:ascii="Candara" w:hAnsi="Candara" w:cs="Arial"/>
                <w:lang w:val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96057" w:rsidRPr="00496057" w:rsidRDefault="00831D6A" w:rsidP="00496057">
            <w:pPr>
              <w:suppressAutoHyphens/>
              <w:autoSpaceDN w:val="0"/>
              <w:spacing w:after="150"/>
              <w:textAlignment w:val="baseline"/>
              <w:rPr>
                <w:rFonts w:ascii="Candara" w:hAnsi="Candara" w:cs="Open Sans"/>
                <w:b w:val="0"/>
                <w:bCs w:val="0"/>
                <w:sz w:val="22"/>
                <w:szCs w:val="22"/>
                <w:lang w:val="en-US"/>
              </w:rPr>
            </w:pPr>
            <w:r w:rsidRPr="003D5D71">
              <w:rPr>
                <w:rFonts w:ascii="Candara" w:hAnsi="Candara" w:cs="Open Sans"/>
                <w:b w:val="0"/>
                <w:sz w:val="22"/>
                <w:szCs w:val="22"/>
              </w:rPr>
              <w:t xml:space="preserve">– </w:t>
            </w:r>
            <w:r w:rsidR="00496057" w:rsidRPr="00496057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 xml:space="preserve">vrednovanje aktivnosti u kojima su se učenici istaknuli, primjerice </w:t>
            </w:r>
            <w:r w:rsidR="0094267C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>sudjelovanje u interpretaciji pjesme ili  rješavanje zadataka u digitalnom</w:t>
            </w:r>
            <w:r w:rsidR="001C6B0B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>e</w:t>
            </w:r>
            <w:r w:rsidR="0094267C">
              <w:rPr>
                <w:rFonts w:ascii="Candara" w:hAnsi="Candara" w:cs="Open Sans"/>
                <w:b w:val="0"/>
                <w:sz w:val="22"/>
                <w:szCs w:val="22"/>
                <w:lang w:val="en-US"/>
              </w:rPr>
              <w:t xml:space="preserve"> udžbeniku.</w:t>
            </w:r>
          </w:p>
          <w:p w:rsidR="00E937E9" w:rsidRPr="003D5D71" w:rsidRDefault="00E937E9" w:rsidP="00E937E9">
            <w:pPr>
              <w:pStyle w:val="ListParagrap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</w:tc>
      </w:tr>
      <w:tr w:rsidR="00E937E9" w:rsidRPr="003D5D71" w:rsidTr="005036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A4AA2" w:rsidRPr="003D5D71" w:rsidRDefault="002A4AA2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E937E9" w:rsidRPr="003D5D71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:rsidR="00E937E9" w:rsidRPr="003D5D71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D7614" w:rsidRPr="003D5D71" w:rsidRDefault="00E937E9" w:rsidP="002A4AA2">
            <w:pPr>
              <w:pStyle w:val="ListParagrap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                </w:t>
            </w:r>
          </w:p>
          <w:p w:rsidR="004932D1" w:rsidRPr="008C3698" w:rsidRDefault="00915926" w:rsidP="006E187D">
            <w:pPr>
              <w:pStyle w:val="ListParagraph"/>
              <w:ind w:left="96"/>
              <w:jc w:val="center"/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8C3698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 xml:space="preserve">Antun Branko Šimić, </w:t>
            </w:r>
            <w:r w:rsidRPr="008C3698">
              <w:rPr>
                <w:rFonts w:ascii="Candara" w:hAnsi="Candara" w:cs="Arial"/>
                <w:i/>
                <w:color w:val="FF0000"/>
                <w:sz w:val="22"/>
                <w:szCs w:val="22"/>
                <w:lang w:eastAsia="en-US"/>
              </w:rPr>
              <w:t>Pjesnici</w:t>
            </w:r>
          </w:p>
          <w:p w:rsidR="006E187D" w:rsidRDefault="006E187D" w:rsidP="006E187D">
            <w:pPr>
              <w:pStyle w:val="ListParagraph"/>
              <w:ind w:left="96"/>
              <w:jc w:val="center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915926" w:rsidRDefault="00915926" w:rsidP="00DA3CD8">
            <w:pPr>
              <w:pStyle w:val="ListParagraph"/>
              <w:numPr>
                <w:ilvl w:val="0"/>
                <w:numId w:val="12"/>
              </w:numPr>
              <w:spacing w:before="240"/>
              <w:ind w:left="228" w:hanging="218"/>
              <w:rPr>
                <w:rFonts w:ascii="Candara" w:hAnsi="Candara" w:cs="Calibri"/>
                <w:b w:val="0"/>
                <w:color w:val="000000"/>
                <w:sz w:val="22"/>
                <w:szCs w:val="22"/>
              </w:rPr>
            </w:pPr>
            <w:r w:rsidRPr="00915926">
              <w:rPr>
                <w:rFonts w:ascii="Candara" w:hAnsi="Candara" w:cs="Calibri"/>
                <w:color w:val="000000"/>
                <w:sz w:val="22"/>
                <w:szCs w:val="22"/>
              </w:rPr>
              <w:t>Motivi:</w:t>
            </w:r>
            <w:r w:rsidRPr="00915926">
              <w:rPr>
                <w:rFonts w:ascii="Candara" w:hAnsi="Candara" w:cs="Calibri"/>
                <w:b w:val="0"/>
                <w:color w:val="000000"/>
                <w:sz w:val="22"/>
                <w:szCs w:val="22"/>
              </w:rPr>
              <w:t xml:space="preserve"> pjesnici, čuđenje,</w:t>
            </w:r>
            <w:r>
              <w:rPr>
                <w:rFonts w:ascii="Candara" w:hAnsi="Candara" w:cs="Calibri"/>
                <w:b w:val="0"/>
                <w:color w:val="000000"/>
                <w:sz w:val="22"/>
                <w:szCs w:val="22"/>
              </w:rPr>
              <w:t xml:space="preserve"> svijet, oči, uho, treptanje… </w:t>
            </w:r>
          </w:p>
          <w:p w:rsidR="00DA3CD8" w:rsidRDefault="00DA3CD8" w:rsidP="00DA3CD8">
            <w:pPr>
              <w:pStyle w:val="ListParagraph"/>
              <w:spacing w:before="240"/>
              <w:ind w:left="228" w:hanging="218"/>
              <w:rPr>
                <w:rFonts w:ascii="Candara" w:hAnsi="Candara" w:cs="Calibri"/>
                <w:b w:val="0"/>
                <w:color w:val="000000"/>
                <w:sz w:val="22"/>
                <w:szCs w:val="22"/>
              </w:rPr>
            </w:pPr>
          </w:p>
          <w:p w:rsidR="00915926" w:rsidRPr="00915926" w:rsidRDefault="00915926" w:rsidP="00DA3CD8">
            <w:pPr>
              <w:pStyle w:val="ListParagraph"/>
              <w:numPr>
                <w:ilvl w:val="0"/>
                <w:numId w:val="12"/>
              </w:numPr>
              <w:spacing w:before="240"/>
              <w:ind w:left="228" w:hanging="218"/>
              <w:rPr>
                <w:rFonts w:ascii="Candara" w:hAnsi="Candara" w:cs="Calibri"/>
                <w:b w:val="0"/>
                <w:color w:val="000000"/>
                <w:sz w:val="22"/>
                <w:szCs w:val="22"/>
              </w:rPr>
            </w:pPr>
            <w:r w:rsidRPr="00915926">
              <w:rPr>
                <w:rFonts w:ascii="Candara" w:hAnsi="Candara" w:cs="Calibri"/>
                <w:color w:val="000000"/>
                <w:sz w:val="22"/>
                <w:szCs w:val="22"/>
              </w:rPr>
              <w:t>Tema</w:t>
            </w:r>
            <w:r w:rsidRPr="00915926">
              <w:rPr>
                <w:rFonts w:ascii="Candara" w:hAnsi="Candara" w:cs="Calibri"/>
                <w:b w:val="0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‒</w:t>
            </w:r>
            <w:r>
              <w:rPr>
                <w:rFonts w:ascii="Candara" w:hAnsi="Candara" w:cs="Calibri"/>
                <w:b w:val="0"/>
                <w:color w:val="000000"/>
                <w:sz w:val="22"/>
                <w:szCs w:val="22"/>
              </w:rPr>
              <w:t xml:space="preserve"> </w:t>
            </w:r>
            <w:r w:rsidRPr="00915926">
              <w:rPr>
                <w:rFonts w:ascii="Candara" w:hAnsi="Candara" w:cs="Calibri"/>
                <w:b w:val="0"/>
                <w:color w:val="000000"/>
                <w:sz w:val="22"/>
                <w:szCs w:val="22"/>
              </w:rPr>
              <w:t>pjesnici i njihova uloga u svijetu.</w:t>
            </w:r>
          </w:p>
          <w:p w:rsidR="00915926" w:rsidRDefault="00915926" w:rsidP="00DA3CD8">
            <w:pPr>
              <w:pStyle w:val="ListParagraph"/>
              <w:spacing w:before="240"/>
              <w:ind w:left="228" w:hanging="218"/>
              <w:rPr>
                <w:rFonts w:ascii="Candara" w:hAnsi="Candara" w:cs="Calibri"/>
                <w:b w:val="0"/>
                <w:color w:val="000000"/>
                <w:sz w:val="22"/>
                <w:szCs w:val="22"/>
              </w:rPr>
            </w:pPr>
          </w:p>
          <w:p w:rsidR="00915926" w:rsidRDefault="00915926" w:rsidP="00DA3CD8">
            <w:pPr>
              <w:pStyle w:val="ListParagraph"/>
              <w:numPr>
                <w:ilvl w:val="0"/>
                <w:numId w:val="12"/>
              </w:numPr>
              <w:spacing w:before="240"/>
              <w:ind w:left="228" w:hanging="218"/>
              <w:rPr>
                <w:rFonts w:ascii="Candara" w:hAnsi="Candara" w:cs="Calibri"/>
                <w:b w:val="0"/>
                <w:color w:val="000000"/>
                <w:sz w:val="22"/>
                <w:szCs w:val="22"/>
              </w:rPr>
            </w:pPr>
            <w:r w:rsidRPr="00915926">
              <w:rPr>
                <w:rFonts w:ascii="Candara" w:hAnsi="Candara" w:cs="Calibri"/>
                <w:b w:val="0"/>
                <w:color w:val="000000"/>
                <w:sz w:val="22"/>
                <w:szCs w:val="22"/>
              </w:rPr>
              <w:t xml:space="preserve">Osnovni motiv koji pokreće pjesnike je čuđenje. Njihova osjetila nikad ne spavaju: </w:t>
            </w:r>
          </w:p>
          <w:p w:rsidR="00915926" w:rsidRPr="00915926" w:rsidRDefault="00915926" w:rsidP="00915926">
            <w:pPr>
              <w:pStyle w:val="ListParagraph"/>
              <w:spacing w:before="240" w:line="276" w:lineRule="auto"/>
              <w:ind w:left="228"/>
              <w:rPr>
                <w:rFonts w:ascii="Candara" w:hAnsi="Candara" w:cs="Calibri"/>
                <w:b w:val="0"/>
                <w:i/>
                <w:color w:val="000000"/>
                <w:sz w:val="22"/>
                <w:szCs w:val="22"/>
              </w:rPr>
            </w:pPr>
            <w:r w:rsidRPr="00915926">
              <w:rPr>
                <w:rFonts w:ascii="Candara" w:hAnsi="Candara" w:cs="Calibri"/>
                <w:b w:val="0"/>
                <w:i/>
                <w:color w:val="000000"/>
                <w:sz w:val="22"/>
                <w:szCs w:val="22"/>
              </w:rPr>
              <w:t xml:space="preserve">Oni idu zemljom i njihove oči / velike i nijeme rastu pored stvari Naslonivši uho / na ćutanje što ih okružuje i muči / pjesnici su vječno treptanje u svijetu </w:t>
            </w:r>
          </w:p>
          <w:p w:rsidR="00915926" w:rsidRDefault="00915926" w:rsidP="00915926">
            <w:pPr>
              <w:pStyle w:val="ListParagraph"/>
              <w:spacing w:before="240" w:line="276" w:lineRule="auto"/>
              <w:ind w:left="228"/>
              <w:rPr>
                <w:rFonts w:ascii="Candara" w:hAnsi="Candara" w:cs="Calibri"/>
                <w:b w:val="0"/>
                <w:color w:val="000000"/>
                <w:sz w:val="22"/>
                <w:szCs w:val="22"/>
              </w:rPr>
            </w:pPr>
          </w:p>
          <w:p w:rsidR="008C3698" w:rsidRDefault="008C3698" w:rsidP="00915926">
            <w:pPr>
              <w:pStyle w:val="ListParagraph"/>
              <w:spacing w:before="240" w:line="276" w:lineRule="auto"/>
              <w:ind w:left="228"/>
              <w:rPr>
                <w:rFonts w:ascii="Candara" w:hAnsi="Candara" w:cs="Calibri"/>
                <w:b w:val="0"/>
                <w:color w:val="000000"/>
                <w:sz w:val="22"/>
                <w:szCs w:val="22"/>
              </w:rPr>
            </w:pPr>
          </w:p>
          <w:p w:rsidR="008C3698" w:rsidRDefault="008C3698" w:rsidP="00915926">
            <w:pPr>
              <w:pStyle w:val="ListParagraph"/>
              <w:spacing w:before="240" w:line="276" w:lineRule="auto"/>
              <w:ind w:left="228"/>
              <w:rPr>
                <w:rFonts w:ascii="Candara" w:hAnsi="Candara" w:cs="Calibri"/>
                <w:b w:val="0"/>
                <w:color w:val="000000"/>
                <w:sz w:val="22"/>
                <w:szCs w:val="22"/>
              </w:rPr>
            </w:pPr>
          </w:p>
          <w:p w:rsidR="00915926" w:rsidRPr="00915926" w:rsidRDefault="00915926" w:rsidP="00915926">
            <w:pPr>
              <w:pStyle w:val="ListParagraph"/>
              <w:spacing w:before="240" w:line="276" w:lineRule="auto"/>
              <w:ind w:left="228"/>
              <w:rPr>
                <w:rFonts w:ascii="Candara" w:hAnsi="Candara" w:cs="Calibri"/>
                <w:b w:val="0"/>
                <w:color w:val="000000"/>
                <w:sz w:val="22"/>
                <w:szCs w:val="22"/>
              </w:rPr>
            </w:pPr>
            <w:r>
              <w:rPr>
                <w:rFonts w:ascii="Candara" w:hAnsi="Candara" w:cs="Calibri"/>
                <w:noProof/>
                <w:color w:val="000000"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2540000</wp:posOffset>
                      </wp:positionH>
                      <wp:positionV relativeFrom="paragraph">
                        <wp:posOffset>100965</wp:posOffset>
                      </wp:positionV>
                      <wp:extent cx="236220" cy="0"/>
                      <wp:effectExtent l="0" t="76200" r="11430" b="95250"/>
                      <wp:wrapNone/>
                      <wp:docPr id="1" name="Ravni poveznik sa strelico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62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20D79D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1" o:spid="_x0000_s1026" type="#_x0000_t32" style="position:absolute;margin-left:200pt;margin-top:7.95pt;width:18.6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" strokecolor="#4579b8 [3044]">
                      <v:stroke endarrow="block"/>
                    </v:shape>
                  </w:pict>
                </mc:Fallback>
              </mc:AlternateContent>
            </w:r>
            <w:r w:rsidRPr="00915926">
              <w:rPr>
                <w:rFonts w:ascii="Candara" w:hAnsi="Candara" w:cs="Calibri"/>
                <w:b w:val="0"/>
                <w:color w:val="000000"/>
                <w:sz w:val="22"/>
                <w:szCs w:val="22"/>
              </w:rPr>
              <w:t xml:space="preserve">U stihovima nema pravopisnih znakova.    </w:t>
            </w:r>
            <w:r>
              <w:rPr>
                <w:rFonts w:ascii="Candara" w:hAnsi="Candara" w:cs="Calibri"/>
                <w:b w:val="0"/>
                <w:color w:val="000000"/>
                <w:sz w:val="22"/>
                <w:szCs w:val="22"/>
              </w:rPr>
              <w:t xml:space="preserve">       </w:t>
            </w:r>
            <w:r w:rsidR="00D816D8">
              <w:rPr>
                <w:rFonts w:ascii="Candara" w:hAnsi="Candara" w:cs="Calibri"/>
                <w:b w:val="0"/>
                <w:color w:val="000000"/>
                <w:sz w:val="22"/>
                <w:szCs w:val="22"/>
              </w:rPr>
              <w:t xml:space="preserve"> </w:t>
            </w:r>
            <w:r w:rsidRPr="00915926">
              <w:rPr>
                <w:rFonts w:ascii="Candara" w:hAnsi="Candara" w:cs="Calibri"/>
                <w:b w:val="0"/>
                <w:color w:val="000000"/>
                <w:sz w:val="22"/>
                <w:szCs w:val="22"/>
              </w:rPr>
              <w:t>PJESNIČKA SLOBODA</w:t>
            </w:r>
          </w:p>
          <w:p w:rsidR="00DA3CD8" w:rsidRDefault="00DA3CD8" w:rsidP="00915926">
            <w:pPr>
              <w:pStyle w:val="ListParagraph"/>
              <w:spacing w:before="240" w:line="276" w:lineRule="auto"/>
              <w:ind w:left="228"/>
              <w:rPr>
                <w:rFonts w:ascii="Candara" w:hAnsi="Candara" w:cs="Calibri"/>
                <w:b w:val="0"/>
                <w:color w:val="000000"/>
                <w:sz w:val="22"/>
                <w:szCs w:val="22"/>
              </w:rPr>
            </w:pPr>
            <w:r>
              <w:rPr>
                <w:rFonts w:ascii="Candara" w:hAnsi="Candara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3416300</wp:posOffset>
                      </wp:positionH>
                      <wp:positionV relativeFrom="paragraph">
                        <wp:posOffset>32385</wp:posOffset>
                      </wp:positionV>
                      <wp:extent cx="0" cy="160020"/>
                      <wp:effectExtent l="76200" t="0" r="57150" b="49530"/>
                      <wp:wrapNone/>
                      <wp:docPr id="2" name="Ravni poveznik sa strelicom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00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F3417D" id="Ravni poveznik sa strelicom 2" o:spid="_x0000_s1026" type="#_x0000_t32" style="position:absolute;margin-left:269pt;margin-top:2.55pt;width:0;height:12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rFonts w:ascii="Candara" w:hAnsi="Candara" w:cs="Calibri"/>
                <w:b w:val="0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</w:t>
            </w:r>
          </w:p>
          <w:p w:rsidR="00DA3CD8" w:rsidRDefault="00915926" w:rsidP="00DA3CD8">
            <w:pPr>
              <w:pStyle w:val="ListParagraph"/>
              <w:spacing w:before="240" w:line="276" w:lineRule="auto"/>
              <w:ind w:left="3489"/>
              <w:rPr>
                <w:rFonts w:ascii="Candara" w:hAnsi="Candara" w:cs="Calibri"/>
                <w:b w:val="0"/>
                <w:color w:val="000000"/>
                <w:sz w:val="22"/>
                <w:szCs w:val="22"/>
              </w:rPr>
            </w:pPr>
            <w:r w:rsidRPr="00915926">
              <w:rPr>
                <w:rFonts w:ascii="Candara" w:hAnsi="Candara" w:cs="Calibri"/>
                <w:b w:val="0"/>
                <w:color w:val="000000"/>
                <w:sz w:val="22"/>
                <w:szCs w:val="22"/>
              </w:rPr>
              <w:t xml:space="preserve">odstupanje od jezičnih (gramatičkih </w:t>
            </w:r>
          </w:p>
          <w:p w:rsidR="00DA3CD8" w:rsidRDefault="00915926" w:rsidP="00DA3CD8">
            <w:pPr>
              <w:pStyle w:val="ListParagraph"/>
              <w:spacing w:before="240" w:line="276" w:lineRule="auto"/>
              <w:ind w:left="3489"/>
              <w:rPr>
                <w:rFonts w:ascii="Candara" w:hAnsi="Candara" w:cs="Calibri"/>
                <w:b w:val="0"/>
                <w:color w:val="000000"/>
                <w:sz w:val="22"/>
                <w:szCs w:val="22"/>
              </w:rPr>
            </w:pPr>
            <w:r w:rsidRPr="00915926">
              <w:rPr>
                <w:rFonts w:ascii="Candara" w:hAnsi="Candara" w:cs="Calibri"/>
                <w:b w:val="0"/>
                <w:color w:val="000000"/>
                <w:sz w:val="22"/>
                <w:szCs w:val="22"/>
              </w:rPr>
              <w:t xml:space="preserve">i pravopisnih) pravila u pjesničkom jeziku. </w:t>
            </w:r>
          </w:p>
          <w:p w:rsidR="00915926" w:rsidRPr="00915926" w:rsidRDefault="00915926" w:rsidP="00DA3CD8">
            <w:pPr>
              <w:pStyle w:val="ListParagraph"/>
              <w:spacing w:before="240" w:line="276" w:lineRule="auto"/>
              <w:ind w:left="3489"/>
              <w:rPr>
                <w:rFonts w:ascii="Candara" w:hAnsi="Candara" w:cs="Calibri"/>
                <w:b w:val="0"/>
                <w:color w:val="000000"/>
                <w:sz w:val="22"/>
                <w:szCs w:val="22"/>
              </w:rPr>
            </w:pPr>
            <w:r w:rsidRPr="00915926">
              <w:rPr>
                <w:rFonts w:ascii="Candara" w:hAnsi="Candara" w:cs="Calibri"/>
                <w:b w:val="0"/>
                <w:color w:val="000000"/>
                <w:sz w:val="22"/>
                <w:szCs w:val="22"/>
              </w:rPr>
              <w:t>Njome je naglašena nesputanost misli i osjećaja.</w:t>
            </w:r>
          </w:p>
          <w:p w:rsidR="00DA3CD8" w:rsidRDefault="00DA3CD8" w:rsidP="00915926">
            <w:pPr>
              <w:pStyle w:val="ListParagraph"/>
              <w:spacing w:before="240" w:line="276" w:lineRule="auto"/>
              <w:ind w:left="228"/>
              <w:rPr>
                <w:rFonts w:ascii="Candara" w:hAnsi="Candara" w:cs="Calibri"/>
                <w:b w:val="0"/>
                <w:color w:val="000000"/>
                <w:sz w:val="22"/>
                <w:szCs w:val="22"/>
              </w:rPr>
            </w:pPr>
          </w:p>
          <w:p w:rsidR="00DA3CD8" w:rsidRDefault="00915926" w:rsidP="00DA3CD8">
            <w:pPr>
              <w:pStyle w:val="ListParagraph"/>
              <w:numPr>
                <w:ilvl w:val="0"/>
                <w:numId w:val="13"/>
              </w:numPr>
              <w:spacing w:before="240"/>
              <w:ind w:left="228" w:hanging="218"/>
              <w:rPr>
                <w:rFonts w:ascii="Candara" w:hAnsi="Candara" w:cs="Calibri"/>
                <w:b w:val="0"/>
                <w:color w:val="000000"/>
                <w:sz w:val="22"/>
                <w:szCs w:val="22"/>
              </w:rPr>
            </w:pPr>
            <w:r w:rsidRPr="00915926">
              <w:rPr>
                <w:rFonts w:ascii="Candara" w:hAnsi="Candara" w:cs="Calibri"/>
                <w:b w:val="0"/>
                <w:color w:val="000000"/>
                <w:sz w:val="22"/>
                <w:szCs w:val="22"/>
              </w:rPr>
              <w:t>Pjesm</w:t>
            </w:r>
            <w:r w:rsidR="00DA3CD8">
              <w:rPr>
                <w:rFonts w:ascii="Candara" w:hAnsi="Candara" w:cs="Calibri"/>
                <w:b w:val="0"/>
                <w:color w:val="000000"/>
                <w:sz w:val="22"/>
                <w:szCs w:val="22"/>
              </w:rPr>
              <w:t>a je pisana slobodnim stihom.</w:t>
            </w:r>
          </w:p>
          <w:p w:rsidR="00DA3CD8" w:rsidRDefault="00DA3CD8" w:rsidP="00DA3CD8">
            <w:pPr>
              <w:pStyle w:val="ListParagraph"/>
              <w:spacing w:before="240"/>
              <w:ind w:left="228" w:hanging="218"/>
              <w:rPr>
                <w:rFonts w:ascii="Candara" w:hAnsi="Candara" w:cs="Calibri"/>
                <w:b w:val="0"/>
                <w:color w:val="000000"/>
                <w:sz w:val="22"/>
                <w:szCs w:val="22"/>
              </w:rPr>
            </w:pPr>
          </w:p>
          <w:p w:rsidR="00DA3CD8" w:rsidRPr="00DA3CD8" w:rsidRDefault="00915926" w:rsidP="00DA3CD8">
            <w:pPr>
              <w:pStyle w:val="ListParagraph"/>
              <w:numPr>
                <w:ilvl w:val="0"/>
                <w:numId w:val="13"/>
              </w:numPr>
              <w:spacing w:before="240"/>
              <w:ind w:left="228" w:hanging="218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DA3CD8">
              <w:rPr>
                <w:rFonts w:ascii="Candara" w:hAnsi="Candara" w:cs="Calibri"/>
                <w:color w:val="000000"/>
                <w:sz w:val="22"/>
                <w:szCs w:val="22"/>
              </w:rPr>
              <w:t>Ideja:</w:t>
            </w:r>
            <w:r w:rsidRPr="00915926">
              <w:rPr>
                <w:rFonts w:ascii="Candara" w:hAnsi="Candara" w:cs="Calibri"/>
                <w:b w:val="0"/>
                <w:color w:val="000000"/>
                <w:sz w:val="22"/>
                <w:szCs w:val="22"/>
              </w:rPr>
              <w:t xml:space="preserve"> Pjesnici su savjest svijeta, njihova osjetila nikad ne spavaju.</w:t>
            </w:r>
          </w:p>
          <w:p w:rsidR="00DA3CD8" w:rsidRPr="00DA3CD8" w:rsidRDefault="00DA3CD8" w:rsidP="00DA3C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937E9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3D5D71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3D5D71" w:rsidRDefault="00E937E9" w:rsidP="003D20A2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3D5D71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="00B7274A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bez granica </w:t>
            </w:r>
            <w:r w:rsidR="003D20A2">
              <w:rPr>
                <w:rFonts w:ascii="Candara" w:hAnsi="Candara"/>
                <w:b w:val="0"/>
                <w:i/>
                <w:sz w:val="22"/>
                <w:szCs w:val="22"/>
              </w:rPr>
              <w:t>7</w:t>
            </w:r>
            <w:r w:rsidRPr="003D5D71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3D5D71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E937E9" w:rsidRPr="003D5D71" w:rsidTr="0050368D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3D5D71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:rsidR="00E937E9" w:rsidRPr="003D5D71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4464C" w:rsidRPr="0094267C" w:rsidRDefault="00B70824" w:rsidP="00B4464C">
            <w:pPr>
              <w:rPr>
                <w:rFonts w:ascii="Candara" w:hAnsi="Candara"/>
                <w:b w:val="0"/>
                <w:sz w:val="22"/>
                <w:szCs w:val="22"/>
              </w:rPr>
            </w:pPr>
            <w:hyperlink r:id="rId9" w:history="1">
              <w:r w:rsidR="00DA3CD8" w:rsidRPr="00DA3CD8">
                <w:rPr>
                  <w:b w:val="0"/>
                  <w:bCs w:val="0"/>
                  <w:color w:val="0000FF"/>
                  <w:u w:val="single"/>
                </w:rPr>
                <w:t>https://www.youtube.com/watch?v=cXlrLSAsVXk</w:t>
              </w:r>
            </w:hyperlink>
          </w:p>
        </w:tc>
      </w:tr>
      <w:tr w:rsidR="003C4933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C4933" w:rsidRPr="003D5D71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Povezanost s međupredmetnim temama</w:t>
            </w:r>
          </w:p>
          <w:p w:rsidR="00EE611A" w:rsidRPr="003D5D71" w:rsidRDefault="00EE611A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96057" w:rsidRPr="00496057" w:rsidRDefault="00496057" w:rsidP="00496057">
            <w:pPr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 w:rsidRPr="00496057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Osobni i socijalni razvoj: </w:t>
            </w:r>
          </w:p>
          <w:p w:rsidR="00496057" w:rsidRPr="00496057" w:rsidRDefault="00496057" w:rsidP="00496057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496057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osr B.3.2. Razvija komunikacijske kompetencije i uvažavajuće odnose s    drugima.</w:t>
            </w:r>
          </w:p>
          <w:p w:rsidR="00496057" w:rsidRPr="00496057" w:rsidRDefault="00496057" w:rsidP="00496057">
            <w:pPr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 w:rsidRPr="00496057">
              <w:rPr>
                <w:rFonts w:ascii="Candara" w:hAnsi="Candara"/>
                <w:color w:val="000000" w:themeColor="text1"/>
                <w:sz w:val="22"/>
                <w:szCs w:val="22"/>
              </w:rPr>
              <w:t>Učiti kako učiti:</w:t>
            </w:r>
          </w:p>
          <w:p w:rsidR="00443447" w:rsidRPr="003D5D71" w:rsidRDefault="00496057" w:rsidP="00496057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uku A.3.3. </w:t>
            </w:r>
            <w:r w:rsidRPr="00496057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Učenik samostalno oblikuje svoje ideje i kreativno pristupa rješavanju problema.</w:t>
            </w:r>
          </w:p>
        </w:tc>
      </w:tr>
    </w:tbl>
    <w:p w:rsidR="008B4556" w:rsidRPr="003D5D71" w:rsidRDefault="008B4556" w:rsidP="008B4556">
      <w:pPr>
        <w:rPr>
          <w:rFonts w:ascii="Candara" w:hAnsi="Candara"/>
          <w:sz w:val="22"/>
          <w:szCs w:val="22"/>
        </w:rPr>
      </w:pPr>
    </w:p>
    <w:p w:rsidR="008D7614" w:rsidRPr="008C3698" w:rsidRDefault="00DA3CD8" w:rsidP="001B525B">
      <w:pPr>
        <w:rPr>
          <w:rFonts w:ascii="Candara" w:hAnsi="Candara"/>
          <w:b/>
          <w:sz w:val="22"/>
          <w:szCs w:val="22"/>
        </w:rPr>
      </w:pPr>
      <w:r w:rsidRPr="008C3698">
        <w:rPr>
          <w:rFonts w:ascii="Candara" w:hAnsi="Candara"/>
          <w:b/>
          <w:sz w:val="22"/>
          <w:szCs w:val="22"/>
        </w:rPr>
        <w:t>Prilog 1</w:t>
      </w:r>
      <w:r w:rsidR="00B70824">
        <w:rPr>
          <w:rFonts w:ascii="Candara" w:hAnsi="Candara"/>
          <w:b/>
          <w:sz w:val="22"/>
          <w:szCs w:val="22"/>
        </w:rPr>
        <w:t>.</w:t>
      </w:r>
      <w:bookmarkStart w:id="0" w:name="_GoBack"/>
      <w:bookmarkEnd w:id="0"/>
    </w:p>
    <w:p w:rsidR="00DA3CD8" w:rsidRDefault="00DA3CD8" w:rsidP="001B525B">
      <w:pPr>
        <w:rPr>
          <w:rFonts w:ascii="Candara" w:hAnsi="Candara"/>
          <w:sz w:val="22"/>
          <w:szCs w:val="22"/>
        </w:rPr>
      </w:pPr>
    </w:p>
    <w:p w:rsidR="00DA3CD8" w:rsidRDefault="00DA3CD8" w:rsidP="001B525B">
      <w:pPr>
        <w:rPr>
          <w:rFonts w:ascii="Candara" w:hAnsi="Candara"/>
          <w:sz w:val="22"/>
          <w:szCs w:val="22"/>
        </w:rPr>
      </w:pPr>
      <w:r w:rsidRPr="00DA3CD8">
        <w:rPr>
          <w:rFonts w:ascii="Candara" w:hAnsi="Candara"/>
          <w:sz w:val="22"/>
          <w:szCs w:val="22"/>
        </w:rPr>
        <w:t xml:space="preserve">Neki su od čestih motiva u umjetnosti: ljubav mladića i djevojke, život u obitelji, ljepota prirode, prijateljstvo, čovjek kao pojedinac, prolaznost života itd. Prisjeti se još nekih motiva, odaberi jedan te istraži na koji se način ostvaruje u različitim </w:t>
      </w:r>
      <w:r w:rsidR="008C3698">
        <w:rPr>
          <w:rFonts w:ascii="Candara" w:hAnsi="Candara"/>
          <w:sz w:val="22"/>
          <w:szCs w:val="22"/>
        </w:rPr>
        <w:t>umjetnostima: a) u književnosti; b) u likovnoj umjetnosti; c) u glazbenoj umjetnosti; d)</w:t>
      </w:r>
      <w:r w:rsidRPr="00DA3CD8">
        <w:rPr>
          <w:rFonts w:ascii="Candara" w:hAnsi="Candara"/>
          <w:sz w:val="22"/>
          <w:szCs w:val="22"/>
        </w:rPr>
        <w:t xml:space="preserve"> u kazali</w:t>
      </w:r>
      <w:r w:rsidR="008C3698">
        <w:rPr>
          <w:rFonts w:ascii="Candara" w:hAnsi="Candara"/>
          <w:sz w:val="22"/>
          <w:szCs w:val="22"/>
        </w:rPr>
        <w:t>šnoj ili filmskoj umjetnosti; e)</w:t>
      </w:r>
      <w:r w:rsidRPr="00DA3CD8">
        <w:rPr>
          <w:rFonts w:ascii="Candara" w:hAnsi="Candara"/>
          <w:sz w:val="22"/>
          <w:szCs w:val="22"/>
        </w:rPr>
        <w:t xml:space="preserve"> u plesnoj umjetnosti. Svoje istraživanje predstavi </w:t>
      </w:r>
      <w:r>
        <w:rPr>
          <w:rFonts w:ascii="Candara" w:hAnsi="Candara"/>
          <w:sz w:val="22"/>
          <w:szCs w:val="22"/>
        </w:rPr>
        <w:t>prezentacijom</w:t>
      </w:r>
      <w:r w:rsidRPr="00DA3CD8">
        <w:rPr>
          <w:rFonts w:ascii="Candara" w:hAnsi="Candara"/>
          <w:sz w:val="22"/>
          <w:szCs w:val="22"/>
        </w:rPr>
        <w:t xml:space="preserve"> i kraćim izlaganjem.</w:t>
      </w:r>
    </w:p>
    <w:p w:rsidR="008C3698" w:rsidRDefault="008C3698" w:rsidP="001B525B">
      <w:pPr>
        <w:rPr>
          <w:rFonts w:ascii="Candara" w:hAnsi="Candara"/>
          <w:sz w:val="22"/>
          <w:szCs w:val="22"/>
        </w:rPr>
      </w:pPr>
    </w:p>
    <w:p w:rsidR="008C3698" w:rsidRDefault="008C3698" w:rsidP="001B525B">
      <w:pPr>
        <w:rPr>
          <w:rFonts w:ascii="Candara" w:hAnsi="Candara"/>
          <w:sz w:val="22"/>
          <w:szCs w:val="22"/>
        </w:rPr>
      </w:pPr>
    </w:p>
    <w:p w:rsidR="008C3698" w:rsidRDefault="008C3698" w:rsidP="001B525B">
      <w:pPr>
        <w:rPr>
          <w:rFonts w:ascii="Candara" w:hAnsi="Candara"/>
          <w:sz w:val="22"/>
          <w:szCs w:val="22"/>
        </w:rPr>
      </w:pPr>
    </w:p>
    <w:p w:rsidR="008C3698" w:rsidRDefault="008C3698" w:rsidP="001B525B">
      <w:pPr>
        <w:rPr>
          <w:rFonts w:ascii="Candara" w:hAnsi="Candara"/>
          <w:sz w:val="22"/>
          <w:szCs w:val="22"/>
        </w:rPr>
      </w:pPr>
    </w:p>
    <w:p w:rsidR="008C3698" w:rsidRDefault="008C3698" w:rsidP="001B525B">
      <w:pPr>
        <w:rPr>
          <w:rFonts w:ascii="Candara" w:hAnsi="Candara"/>
          <w:sz w:val="22"/>
          <w:szCs w:val="22"/>
        </w:rPr>
      </w:pPr>
    </w:p>
    <w:p w:rsidR="008C3698" w:rsidRDefault="008C3698" w:rsidP="001B525B">
      <w:pPr>
        <w:rPr>
          <w:rFonts w:ascii="Candara" w:hAnsi="Candara"/>
          <w:sz w:val="22"/>
          <w:szCs w:val="22"/>
        </w:rPr>
      </w:pPr>
    </w:p>
    <w:p w:rsidR="008C3698" w:rsidRDefault="008C3698" w:rsidP="001B525B">
      <w:pPr>
        <w:rPr>
          <w:rFonts w:ascii="Candara" w:hAnsi="Candara"/>
          <w:sz w:val="22"/>
          <w:szCs w:val="22"/>
        </w:rPr>
      </w:pPr>
    </w:p>
    <w:p w:rsidR="008C3698" w:rsidRDefault="008C3698" w:rsidP="001B525B">
      <w:pPr>
        <w:rPr>
          <w:rFonts w:ascii="Candara" w:hAnsi="Candara"/>
          <w:sz w:val="22"/>
          <w:szCs w:val="22"/>
        </w:rPr>
      </w:pPr>
    </w:p>
    <w:p w:rsidR="008C3698" w:rsidRDefault="008C3698" w:rsidP="001B525B">
      <w:pPr>
        <w:rPr>
          <w:rFonts w:ascii="Candara" w:hAnsi="Candara"/>
          <w:sz w:val="22"/>
          <w:szCs w:val="22"/>
        </w:rPr>
      </w:pPr>
    </w:p>
    <w:p w:rsidR="008C3698" w:rsidRDefault="008C3698" w:rsidP="001B525B">
      <w:pPr>
        <w:rPr>
          <w:rFonts w:ascii="Candara" w:hAnsi="Candara"/>
          <w:sz w:val="22"/>
          <w:szCs w:val="22"/>
        </w:rPr>
      </w:pPr>
    </w:p>
    <w:p w:rsidR="008C3698" w:rsidRDefault="008C3698" w:rsidP="001B525B">
      <w:pPr>
        <w:rPr>
          <w:rFonts w:ascii="Candara" w:hAnsi="Candara"/>
          <w:sz w:val="22"/>
          <w:szCs w:val="22"/>
        </w:rPr>
      </w:pPr>
    </w:p>
    <w:p w:rsidR="008C3698" w:rsidRDefault="008C3698" w:rsidP="001B525B">
      <w:pPr>
        <w:rPr>
          <w:rFonts w:ascii="Candara" w:hAnsi="Candara"/>
          <w:sz w:val="22"/>
          <w:szCs w:val="22"/>
        </w:rPr>
      </w:pPr>
    </w:p>
    <w:p w:rsidR="008C3698" w:rsidRDefault="008C3698" w:rsidP="001B525B">
      <w:pPr>
        <w:rPr>
          <w:rFonts w:ascii="Candara" w:hAnsi="Candara"/>
          <w:sz w:val="22"/>
          <w:szCs w:val="22"/>
        </w:rPr>
      </w:pPr>
    </w:p>
    <w:p w:rsidR="008C3698" w:rsidRDefault="008C3698" w:rsidP="001B525B">
      <w:pPr>
        <w:rPr>
          <w:rFonts w:ascii="Candara" w:hAnsi="Candara"/>
          <w:sz w:val="22"/>
          <w:szCs w:val="22"/>
        </w:rPr>
      </w:pPr>
    </w:p>
    <w:p w:rsidR="008C3698" w:rsidRDefault="008C3698" w:rsidP="001B525B">
      <w:pPr>
        <w:rPr>
          <w:rFonts w:ascii="Candara" w:hAnsi="Candara"/>
          <w:sz w:val="22"/>
          <w:szCs w:val="22"/>
        </w:rPr>
      </w:pPr>
    </w:p>
    <w:p w:rsidR="008C3698" w:rsidRDefault="008C3698" w:rsidP="001B525B">
      <w:pPr>
        <w:rPr>
          <w:rFonts w:ascii="Candara" w:hAnsi="Candara"/>
          <w:sz w:val="22"/>
          <w:szCs w:val="22"/>
        </w:rPr>
      </w:pPr>
    </w:p>
    <w:p w:rsidR="008C3698" w:rsidRDefault="008C3698" w:rsidP="001B525B">
      <w:pPr>
        <w:rPr>
          <w:rFonts w:ascii="Candara" w:hAnsi="Candara"/>
          <w:sz w:val="22"/>
          <w:szCs w:val="22"/>
        </w:rPr>
      </w:pPr>
    </w:p>
    <w:p w:rsidR="008C3698" w:rsidRDefault="008C3698" w:rsidP="001B525B">
      <w:pPr>
        <w:rPr>
          <w:rFonts w:ascii="Candara" w:hAnsi="Candara"/>
          <w:sz w:val="22"/>
          <w:szCs w:val="22"/>
        </w:rPr>
      </w:pPr>
    </w:p>
    <w:p w:rsidR="008C3698" w:rsidRDefault="008C3698" w:rsidP="001B525B">
      <w:pPr>
        <w:rPr>
          <w:rFonts w:ascii="Candara" w:hAnsi="Candara"/>
          <w:sz w:val="22"/>
          <w:szCs w:val="22"/>
        </w:rPr>
      </w:pPr>
    </w:p>
    <w:p w:rsidR="008C3698" w:rsidRDefault="008C3698" w:rsidP="001B525B">
      <w:pPr>
        <w:rPr>
          <w:rFonts w:ascii="Candara" w:hAnsi="Candara"/>
          <w:sz w:val="22"/>
          <w:szCs w:val="22"/>
        </w:rPr>
      </w:pPr>
    </w:p>
    <w:p w:rsidR="008C3698" w:rsidRDefault="008C3698" w:rsidP="001B525B">
      <w:pPr>
        <w:rPr>
          <w:rFonts w:ascii="Candara" w:hAnsi="Candara"/>
          <w:sz w:val="22"/>
          <w:szCs w:val="22"/>
        </w:rPr>
      </w:pPr>
    </w:p>
    <w:p w:rsidR="008C3698" w:rsidRDefault="008C3698" w:rsidP="001B525B">
      <w:pPr>
        <w:rPr>
          <w:rFonts w:ascii="Candara" w:hAnsi="Candara"/>
          <w:sz w:val="22"/>
          <w:szCs w:val="22"/>
        </w:rPr>
      </w:pPr>
    </w:p>
    <w:p w:rsidR="008C3698" w:rsidRDefault="008C3698" w:rsidP="001B525B">
      <w:pPr>
        <w:rPr>
          <w:rFonts w:ascii="Candara" w:hAnsi="Candara"/>
          <w:sz w:val="22"/>
          <w:szCs w:val="22"/>
        </w:rPr>
      </w:pPr>
    </w:p>
    <w:p w:rsidR="008C3698" w:rsidRPr="003D5D71" w:rsidRDefault="008C3698" w:rsidP="001B525B">
      <w:pPr>
        <w:rPr>
          <w:rFonts w:ascii="Candara" w:hAnsi="Candara"/>
          <w:sz w:val="22"/>
          <w:szCs w:val="22"/>
        </w:rPr>
      </w:pPr>
    </w:p>
    <w:sectPr w:rsidR="008C3698" w:rsidRPr="003D5D71" w:rsidSect="00195960">
      <w:headerReference w:type="default" r:id="rId10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E89" w:rsidRDefault="00BC4E89" w:rsidP="00EA1CD5">
      <w:r>
        <w:separator/>
      </w:r>
    </w:p>
  </w:endnote>
  <w:endnote w:type="continuationSeparator" w:id="0">
    <w:p w:rsidR="00BC4E89" w:rsidRDefault="00BC4E89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E89" w:rsidRDefault="00BC4E89" w:rsidP="00EA1CD5">
      <w:r>
        <w:separator/>
      </w:r>
    </w:p>
  </w:footnote>
  <w:footnote w:type="continuationSeparator" w:id="0">
    <w:p w:rsidR="00BC4E89" w:rsidRDefault="00BC4E89" w:rsidP="00EA1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DAB" w:rsidRDefault="00E05DAB">
    <w:pPr>
      <w:pStyle w:val="Header"/>
    </w:pPr>
  </w:p>
  <w:p w:rsidR="00E05DAB" w:rsidRDefault="00E05DA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077E2E94"/>
    <w:multiLevelType w:val="hybridMultilevel"/>
    <w:tmpl w:val="2012A488"/>
    <w:lvl w:ilvl="0" w:tplc="041A0005">
      <w:start w:val="1"/>
      <w:numFmt w:val="bullet"/>
      <w:lvlText w:val=""/>
      <w:lvlJc w:val="left"/>
      <w:pPr>
        <w:ind w:left="94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2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0B059B"/>
    <w:multiLevelType w:val="hybridMultilevel"/>
    <w:tmpl w:val="606C978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8D2219"/>
    <w:multiLevelType w:val="hybridMultilevel"/>
    <w:tmpl w:val="9594D70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8F76A6"/>
    <w:multiLevelType w:val="hybridMultilevel"/>
    <w:tmpl w:val="135E759C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u w:color="92D050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C4E43FD"/>
    <w:multiLevelType w:val="hybridMultilevel"/>
    <w:tmpl w:val="F7146B30"/>
    <w:lvl w:ilvl="0" w:tplc="041A0005">
      <w:start w:val="1"/>
      <w:numFmt w:val="bullet"/>
      <w:lvlText w:val=""/>
      <w:lvlJc w:val="left"/>
      <w:pPr>
        <w:ind w:left="94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9">
    <w:nsid w:val="78BE6D74"/>
    <w:multiLevelType w:val="hybridMultilevel"/>
    <w:tmpl w:val="BE38F13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FD845B1"/>
    <w:multiLevelType w:val="hybridMultilevel"/>
    <w:tmpl w:val="4476E47C"/>
    <w:lvl w:ilvl="0" w:tplc="BC440118">
      <w:start w:val="1"/>
      <w:numFmt w:val="lowerLetter"/>
      <w:lvlText w:val="%1)"/>
      <w:lvlJc w:val="left"/>
      <w:pPr>
        <w:ind w:left="87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92" w:hanging="360"/>
      </w:pPr>
    </w:lvl>
    <w:lvl w:ilvl="2" w:tplc="041A001B" w:tentative="1">
      <w:start w:val="1"/>
      <w:numFmt w:val="lowerRoman"/>
      <w:lvlText w:val="%3."/>
      <w:lvlJc w:val="right"/>
      <w:pPr>
        <w:ind w:left="2312" w:hanging="180"/>
      </w:pPr>
    </w:lvl>
    <w:lvl w:ilvl="3" w:tplc="041A000F" w:tentative="1">
      <w:start w:val="1"/>
      <w:numFmt w:val="decimal"/>
      <w:lvlText w:val="%4."/>
      <w:lvlJc w:val="left"/>
      <w:pPr>
        <w:ind w:left="3032" w:hanging="360"/>
      </w:pPr>
    </w:lvl>
    <w:lvl w:ilvl="4" w:tplc="041A0019" w:tentative="1">
      <w:start w:val="1"/>
      <w:numFmt w:val="lowerLetter"/>
      <w:lvlText w:val="%5."/>
      <w:lvlJc w:val="left"/>
      <w:pPr>
        <w:ind w:left="3752" w:hanging="360"/>
      </w:pPr>
    </w:lvl>
    <w:lvl w:ilvl="5" w:tplc="041A001B" w:tentative="1">
      <w:start w:val="1"/>
      <w:numFmt w:val="lowerRoman"/>
      <w:lvlText w:val="%6."/>
      <w:lvlJc w:val="right"/>
      <w:pPr>
        <w:ind w:left="4472" w:hanging="180"/>
      </w:pPr>
    </w:lvl>
    <w:lvl w:ilvl="6" w:tplc="041A000F" w:tentative="1">
      <w:start w:val="1"/>
      <w:numFmt w:val="decimal"/>
      <w:lvlText w:val="%7."/>
      <w:lvlJc w:val="left"/>
      <w:pPr>
        <w:ind w:left="5192" w:hanging="360"/>
      </w:pPr>
    </w:lvl>
    <w:lvl w:ilvl="7" w:tplc="041A0019" w:tentative="1">
      <w:start w:val="1"/>
      <w:numFmt w:val="lowerLetter"/>
      <w:lvlText w:val="%8."/>
      <w:lvlJc w:val="left"/>
      <w:pPr>
        <w:ind w:left="5912" w:hanging="360"/>
      </w:pPr>
    </w:lvl>
    <w:lvl w:ilvl="8" w:tplc="041A001B" w:tentative="1">
      <w:start w:val="1"/>
      <w:numFmt w:val="lowerRoman"/>
      <w:lvlText w:val="%9."/>
      <w:lvlJc w:val="right"/>
      <w:pPr>
        <w:ind w:left="6632" w:hanging="180"/>
      </w:p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2"/>
  </w:num>
  <w:num w:numId="7">
    <w:abstractNumId w:val="4"/>
  </w:num>
  <w:num w:numId="8">
    <w:abstractNumId w:val="5"/>
  </w:num>
  <w:num w:numId="9">
    <w:abstractNumId w:val="9"/>
  </w:num>
  <w:num w:numId="10">
    <w:abstractNumId w:val="11"/>
  </w:num>
  <w:num w:numId="11">
    <w:abstractNumId w:val="0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56"/>
    <w:rsid w:val="00010044"/>
    <w:rsid w:val="000107A8"/>
    <w:rsid w:val="00092F9D"/>
    <w:rsid w:val="000B464C"/>
    <w:rsid w:val="000D279F"/>
    <w:rsid w:val="000E727D"/>
    <w:rsid w:val="0011028C"/>
    <w:rsid w:val="00110BA0"/>
    <w:rsid w:val="00140ACE"/>
    <w:rsid w:val="001464C0"/>
    <w:rsid w:val="001514AF"/>
    <w:rsid w:val="001515FA"/>
    <w:rsid w:val="001535B7"/>
    <w:rsid w:val="00166686"/>
    <w:rsid w:val="00184C1B"/>
    <w:rsid w:val="001914BC"/>
    <w:rsid w:val="00195960"/>
    <w:rsid w:val="00195ACB"/>
    <w:rsid w:val="001A1A87"/>
    <w:rsid w:val="001A5470"/>
    <w:rsid w:val="001B525B"/>
    <w:rsid w:val="001C1C3E"/>
    <w:rsid w:val="001C6B0B"/>
    <w:rsid w:val="001E1F25"/>
    <w:rsid w:val="0020072B"/>
    <w:rsid w:val="00214CDC"/>
    <w:rsid w:val="00242EDB"/>
    <w:rsid w:val="002912B5"/>
    <w:rsid w:val="002A4AA2"/>
    <w:rsid w:val="002A6ED7"/>
    <w:rsid w:val="002B5916"/>
    <w:rsid w:val="002B7AE0"/>
    <w:rsid w:val="002D3DD3"/>
    <w:rsid w:val="002F0B20"/>
    <w:rsid w:val="003122B4"/>
    <w:rsid w:val="003247E4"/>
    <w:rsid w:val="00361854"/>
    <w:rsid w:val="003629D6"/>
    <w:rsid w:val="0037250C"/>
    <w:rsid w:val="00390358"/>
    <w:rsid w:val="00391F9D"/>
    <w:rsid w:val="003A03DB"/>
    <w:rsid w:val="003A79EC"/>
    <w:rsid w:val="003C214D"/>
    <w:rsid w:val="003C2CBD"/>
    <w:rsid w:val="003C4933"/>
    <w:rsid w:val="003D042D"/>
    <w:rsid w:val="003D093A"/>
    <w:rsid w:val="003D20A2"/>
    <w:rsid w:val="003D503C"/>
    <w:rsid w:val="003D5D71"/>
    <w:rsid w:val="003F24FC"/>
    <w:rsid w:val="00401549"/>
    <w:rsid w:val="00407916"/>
    <w:rsid w:val="004307BD"/>
    <w:rsid w:val="0043369B"/>
    <w:rsid w:val="00443447"/>
    <w:rsid w:val="004634AB"/>
    <w:rsid w:val="00481245"/>
    <w:rsid w:val="00484966"/>
    <w:rsid w:val="00487538"/>
    <w:rsid w:val="004932D1"/>
    <w:rsid w:val="00496057"/>
    <w:rsid w:val="004A7DC2"/>
    <w:rsid w:val="004D66D5"/>
    <w:rsid w:val="004E0A4E"/>
    <w:rsid w:val="004F5ECF"/>
    <w:rsid w:val="0050368D"/>
    <w:rsid w:val="005064B1"/>
    <w:rsid w:val="005121F9"/>
    <w:rsid w:val="00513977"/>
    <w:rsid w:val="005235E6"/>
    <w:rsid w:val="00524738"/>
    <w:rsid w:val="0056051E"/>
    <w:rsid w:val="00564850"/>
    <w:rsid w:val="0057311F"/>
    <w:rsid w:val="00573711"/>
    <w:rsid w:val="005B1368"/>
    <w:rsid w:val="005B74D1"/>
    <w:rsid w:val="005C297A"/>
    <w:rsid w:val="005D6D3F"/>
    <w:rsid w:val="005F23CD"/>
    <w:rsid w:val="005F6F42"/>
    <w:rsid w:val="0060773F"/>
    <w:rsid w:val="00622CAE"/>
    <w:rsid w:val="0068629F"/>
    <w:rsid w:val="00690479"/>
    <w:rsid w:val="00694AE6"/>
    <w:rsid w:val="006A29F4"/>
    <w:rsid w:val="006E187D"/>
    <w:rsid w:val="006E50B6"/>
    <w:rsid w:val="007104B0"/>
    <w:rsid w:val="00720CA0"/>
    <w:rsid w:val="00722050"/>
    <w:rsid w:val="0076007A"/>
    <w:rsid w:val="00767CD4"/>
    <w:rsid w:val="00775DE7"/>
    <w:rsid w:val="007779DB"/>
    <w:rsid w:val="00780570"/>
    <w:rsid w:val="007840CC"/>
    <w:rsid w:val="007B2A38"/>
    <w:rsid w:val="007B7A92"/>
    <w:rsid w:val="007D42C0"/>
    <w:rsid w:val="007D6117"/>
    <w:rsid w:val="007E780C"/>
    <w:rsid w:val="00800ADA"/>
    <w:rsid w:val="00815439"/>
    <w:rsid w:val="00831D6A"/>
    <w:rsid w:val="008430C7"/>
    <w:rsid w:val="008561F4"/>
    <w:rsid w:val="0088619B"/>
    <w:rsid w:val="00892BA6"/>
    <w:rsid w:val="008B4556"/>
    <w:rsid w:val="008C3698"/>
    <w:rsid w:val="008C6657"/>
    <w:rsid w:val="008D7614"/>
    <w:rsid w:val="008F6D09"/>
    <w:rsid w:val="009070B0"/>
    <w:rsid w:val="00915926"/>
    <w:rsid w:val="0094267C"/>
    <w:rsid w:val="00943072"/>
    <w:rsid w:val="00945987"/>
    <w:rsid w:val="00946D15"/>
    <w:rsid w:val="009602C1"/>
    <w:rsid w:val="00995B0A"/>
    <w:rsid w:val="009A5E40"/>
    <w:rsid w:val="009C4958"/>
    <w:rsid w:val="009D7E6B"/>
    <w:rsid w:val="009E5653"/>
    <w:rsid w:val="009E7628"/>
    <w:rsid w:val="00A111A9"/>
    <w:rsid w:val="00A13D63"/>
    <w:rsid w:val="00A304CE"/>
    <w:rsid w:val="00A4247B"/>
    <w:rsid w:val="00A703F7"/>
    <w:rsid w:val="00A776F0"/>
    <w:rsid w:val="00AC3559"/>
    <w:rsid w:val="00AD6BA8"/>
    <w:rsid w:val="00AF0479"/>
    <w:rsid w:val="00B0237E"/>
    <w:rsid w:val="00B21A33"/>
    <w:rsid w:val="00B4464C"/>
    <w:rsid w:val="00B456A0"/>
    <w:rsid w:val="00B50701"/>
    <w:rsid w:val="00B70824"/>
    <w:rsid w:val="00B7274A"/>
    <w:rsid w:val="00B9281B"/>
    <w:rsid w:val="00BC4C15"/>
    <w:rsid w:val="00BC4E89"/>
    <w:rsid w:val="00C00FC1"/>
    <w:rsid w:val="00C4038F"/>
    <w:rsid w:val="00C40D41"/>
    <w:rsid w:val="00C42C4F"/>
    <w:rsid w:val="00C5507F"/>
    <w:rsid w:val="00CC3B4D"/>
    <w:rsid w:val="00CE616E"/>
    <w:rsid w:val="00D0515D"/>
    <w:rsid w:val="00D1651B"/>
    <w:rsid w:val="00D32541"/>
    <w:rsid w:val="00D816D8"/>
    <w:rsid w:val="00D872A7"/>
    <w:rsid w:val="00DA3CD8"/>
    <w:rsid w:val="00DC307A"/>
    <w:rsid w:val="00DC3C63"/>
    <w:rsid w:val="00DF6551"/>
    <w:rsid w:val="00E05DAB"/>
    <w:rsid w:val="00E17685"/>
    <w:rsid w:val="00E32D75"/>
    <w:rsid w:val="00E84F24"/>
    <w:rsid w:val="00E937E9"/>
    <w:rsid w:val="00EA1CD5"/>
    <w:rsid w:val="00ED6B33"/>
    <w:rsid w:val="00EE611A"/>
    <w:rsid w:val="00F07933"/>
    <w:rsid w:val="00F42894"/>
    <w:rsid w:val="00F758F1"/>
    <w:rsid w:val="00F965A7"/>
    <w:rsid w:val="00FA5D18"/>
    <w:rsid w:val="00FB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12F2F9C-4CD3-493C-B282-532B6CA2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semiHidden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sfer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cXlrLSAsVX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0A2FC-81E9-44D1-B1B4-41B4BB076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3705</TotalTime>
  <Pages>4</Pages>
  <Words>1058</Words>
  <Characters>6031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korisnik</cp:lastModifiedBy>
  <cp:revision>33</cp:revision>
  <dcterms:created xsi:type="dcterms:W3CDTF">2019-06-29T14:30:00Z</dcterms:created>
  <dcterms:modified xsi:type="dcterms:W3CDTF">2020-07-02T20:12:00Z</dcterms:modified>
</cp:coreProperties>
</file>